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08019D23"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af-ZA"/>
        </w:rPr>
        <w:t xml:space="preserve">5  թվականի « </w:t>
      </w:r>
      <w:r w:rsidR="00724256">
        <w:rPr>
          <w:rFonts w:ascii="Sylfaen" w:hAnsi="Sylfaen"/>
          <w:b/>
          <w:i w:val="0"/>
          <w:lang w:val="hy-AM"/>
        </w:rPr>
        <w:t>սեպտեմբերի</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724256">
        <w:rPr>
          <w:rFonts w:ascii="Sylfaen" w:hAnsi="Sylfaen"/>
          <w:b/>
          <w:i w:val="0"/>
          <w:lang w:val="hy-AM"/>
        </w:rPr>
        <w:t xml:space="preserve">19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3AECBFC3" w14:textId="5A34BED0" w:rsidR="00F077D1" w:rsidRPr="00724256" w:rsidRDefault="00F077D1" w:rsidP="00F077D1">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724256">
        <w:rPr>
          <w:rFonts w:ascii="Sylfaen" w:hAnsi="Sylfaen"/>
          <w:b/>
          <w:i w:val="0"/>
          <w:u w:val="single"/>
          <w:lang w:val="hy-AM"/>
        </w:rPr>
        <w:t>25/34</w:t>
      </w:r>
    </w:p>
    <w:p w14:paraId="27857921" w14:textId="77777777" w:rsidR="00F077D1" w:rsidRPr="00152261" w:rsidRDefault="00F077D1" w:rsidP="00F077D1">
      <w:pPr>
        <w:pStyle w:val="BodyTextIndent"/>
        <w:spacing w:line="240" w:lineRule="auto"/>
        <w:ind w:firstLine="0"/>
        <w:rPr>
          <w:rFonts w:ascii="Sylfaen" w:hAnsi="Sylfaen"/>
          <w:i w:val="0"/>
          <w:lang w:val="af-ZA"/>
        </w:rPr>
      </w:pP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77777777"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F077D1">
        <w:rPr>
          <w:rFonts w:ascii="Sylfaen" w:hAnsi="Sylfaen"/>
          <w:b/>
          <w:i w:val="0"/>
          <w:u w:val="single"/>
          <w:lang w:val="hy-AM"/>
        </w:rPr>
        <w:t>5</w:t>
      </w:r>
      <w:r w:rsidR="00F077D1" w:rsidRPr="00D12AA0">
        <w:rPr>
          <w:rFonts w:ascii="Sylfaen" w:hAnsi="Sylfaen"/>
          <w:b/>
          <w:i w:val="0"/>
          <w:u w:val="single"/>
          <w:lang w:val="hy-AM"/>
        </w:rPr>
        <w:t>թ․ &lt;&lt;</w:t>
      </w:r>
      <w:r w:rsidR="00F077D1">
        <w:rPr>
          <w:rFonts w:ascii="Sylfaen" w:hAnsi="Sylfaen"/>
          <w:b/>
          <w:i w:val="0"/>
          <w:u w:val="single"/>
          <w:lang w:val="hy-AM"/>
        </w:rPr>
        <w:t xml:space="preserve">Դեղատնային դեղորայք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38A0D895" w14:textId="77777777" w:rsidR="00F077D1" w:rsidRPr="0046537F" w:rsidRDefault="00A20B69" w:rsidP="00F077D1">
      <w:pPr>
        <w:pStyle w:val="norm"/>
        <w:spacing w:line="240" w:lineRule="auto"/>
        <w:ind w:firstLine="567"/>
        <w:rPr>
          <w:rFonts w:ascii="Sylfaen" w:hAnsi="Sylfaen"/>
          <w:sz w:val="20"/>
          <w:lang w:val="af-ZA"/>
        </w:rPr>
      </w:pPr>
      <w:r w:rsidRPr="00F077D1">
        <w:rPr>
          <w:rFonts w:ascii="Sylfaen" w:hAnsi="Sylfaen"/>
          <w:lang w:val="af-ZA"/>
        </w:rPr>
        <w:tab/>
      </w:r>
      <w:r w:rsidR="00F077D1" w:rsidRPr="0046537F">
        <w:rPr>
          <w:rFonts w:ascii="Sylfaen" w:hAnsi="Sylfaen"/>
          <w:lang w:val="af-ZA"/>
        </w:rPr>
        <w:tab/>
      </w:r>
      <w:r w:rsidR="00F077D1" w:rsidRPr="0046537F">
        <w:rPr>
          <w:rFonts w:ascii="Sylfaen" w:hAnsi="Sylfaen"/>
          <w:sz w:val="20"/>
          <w:lang w:val="af-ZA"/>
        </w:rPr>
        <w:t xml:space="preserve">Ապրանքների </w:t>
      </w:r>
      <w:r w:rsidR="00F077D1" w:rsidRPr="0046537F">
        <w:rPr>
          <w:rFonts w:ascii="Sylfaen" w:hAnsi="Sylfaen"/>
          <w:sz w:val="20"/>
          <w:lang w:val="hy-AM"/>
        </w:rPr>
        <w:t>ձեռք բերման</w:t>
      </w:r>
      <w:r w:rsidR="00F077D1" w:rsidRPr="0046537F">
        <w:rPr>
          <w:rFonts w:ascii="Sylfaen" w:hAnsi="Sylfaen"/>
          <w:sz w:val="20"/>
          <w:lang w:val="af-ZA"/>
        </w:rPr>
        <w:t xml:space="preserve"> պայմաններն են`</w:t>
      </w:r>
    </w:p>
    <w:p w14:paraId="0DA1975C" w14:textId="77777777" w:rsidR="00F077D1" w:rsidRPr="00152261" w:rsidRDefault="00F077D1" w:rsidP="00F077D1">
      <w:pPr>
        <w:pStyle w:val="BodyTextIndent"/>
        <w:spacing w:line="240" w:lineRule="auto"/>
        <w:ind w:firstLine="709"/>
        <w:rPr>
          <w:rFonts w:ascii="Sylfaen" w:hAnsi="Sylfaen"/>
          <w:i w:val="0"/>
          <w:lang w:val="af-ZA"/>
        </w:rPr>
      </w:pPr>
      <w:r w:rsidRPr="0046537F">
        <w:rPr>
          <w:rFonts w:ascii="Sylfaen" w:hAnsi="Sylfaen"/>
          <w:i w:val="0"/>
          <w:lang w:val="af-ZA"/>
        </w:rPr>
        <w:t>Անվճար, 30% և 50%</w:t>
      </w:r>
      <w:r w:rsidRPr="00DC40F7">
        <w:rPr>
          <w:rFonts w:ascii="Sylfaen" w:hAnsi="Sylfaen"/>
          <w:i w:val="0"/>
          <w:lang w:val="af-ZA"/>
        </w:rPr>
        <w:t xml:space="preserve">  դեղորայքի </w:t>
      </w:r>
      <w:r>
        <w:rPr>
          <w:rFonts w:ascii="Sylfaen" w:hAnsi="Sylfaen"/>
          <w:i w:val="0"/>
          <w:lang w:val="hy-AM"/>
        </w:rPr>
        <w:t>համար</w:t>
      </w:r>
      <w:r>
        <w:rPr>
          <w:rFonts w:ascii="Sylfaen" w:hAnsi="Sylfaen"/>
          <w:i w:val="0"/>
          <w:lang w:val="af-ZA"/>
        </w:rPr>
        <w:t xml:space="preserve"> դ</w:t>
      </w:r>
      <w:r w:rsidRPr="00DC40F7">
        <w:rPr>
          <w:rFonts w:ascii="Sylfaen" w:hAnsi="Sylfaen"/>
          <w:i w:val="0"/>
          <w:lang w:val="af-ZA"/>
        </w:rPr>
        <w:t>եղատունը պետք է գտնվի հաճախորդի սպասարկման տարածքում, կախված բաց թողնվող դեղորայքի տեսակից</w:t>
      </w:r>
      <w:r>
        <w:rPr>
          <w:rFonts w:ascii="Sylfaen" w:hAnsi="Sylfaen"/>
          <w:i w:val="0"/>
          <w:lang w:val="hy-AM"/>
        </w:rPr>
        <w:t xml:space="preserve"> / Հավելված 1 ծանոթություն/</w:t>
      </w:r>
      <w:r w:rsidRPr="00DC40F7">
        <w:rPr>
          <w:rFonts w:ascii="Sylfaen" w:hAnsi="Sylfaen"/>
          <w:i w:val="0"/>
          <w:lang w:val="af-ZA"/>
        </w:rPr>
        <w:t xml:space="preserve"> : Պետք է ունենա հոգեմետ դեղերի վաճառքի լիցենզիա, դեղը պահպանելու և պատրաստելու համար անհրաժեշտ պայմաններ, որակյալ </w:t>
      </w:r>
      <w:r w:rsidRPr="002B0B5C">
        <w:rPr>
          <w:rFonts w:ascii="Sylfaen" w:hAnsi="Sylfaen"/>
          <w:lang w:val="af-ZA"/>
        </w:rPr>
        <w:t>աշխատակազմ</w:t>
      </w:r>
      <w:r w:rsidRPr="00DC40F7">
        <w:rPr>
          <w:rFonts w:ascii="Sylfaen" w:hAnsi="Sylfaen"/>
          <w:i w:val="0"/>
          <w:lang w:val="af-ZA"/>
        </w:rPr>
        <w:t xml:space="preserve"> (նախագծային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50E0A92E"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Pr="00152261">
        <w:rPr>
          <w:rFonts w:ascii="Sylfaen" w:hAnsi="Sylfaen"/>
          <w:b/>
          <w:u w:val="single"/>
          <w:lang w:val="af-ZA"/>
        </w:rPr>
        <w:t>:00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227CD9FB"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r w:rsidR="005B7007">
        <w:rPr>
          <w:rFonts w:ascii="Sylfaen" w:hAnsi="Sylfaen"/>
          <w:b/>
          <w:i w:val="0"/>
          <w:u w:val="single"/>
          <w:lang w:val="af-ZA"/>
        </w:rPr>
        <w:t xml:space="preserve">հասցեով ,  « </w:t>
      </w:r>
      <w:r w:rsidR="00724256">
        <w:rPr>
          <w:rFonts w:ascii="Sylfaen" w:hAnsi="Sylfaen"/>
          <w:b/>
          <w:i w:val="0"/>
          <w:u w:val="single"/>
          <w:lang w:val="hy-AM"/>
        </w:rPr>
        <w:t>26</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24256">
        <w:rPr>
          <w:rFonts w:ascii="Sylfaen" w:hAnsi="Sylfaen"/>
          <w:b/>
          <w:i w:val="0"/>
          <w:u w:val="single"/>
          <w:lang w:val="hy-AM"/>
        </w:rPr>
        <w:t>սեպտեմբեր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Pr>
          <w:rFonts w:ascii="Sylfaen" w:hAnsi="Sylfaen"/>
          <w:b/>
          <w:i w:val="0"/>
          <w:u w:val="single"/>
          <w:lang w:val="af-ZA"/>
        </w:rPr>
        <w:t>2025</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Pr="00152261">
        <w:rPr>
          <w:rFonts w:ascii="Sylfaen" w:hAnsi="Sylfaen"/>
          <w:b/>
          <w:i w:val="0"/>
          <w:u w:val="single"/>
          <w:lang w:val="af-ZA"/>
        </w:rPr>
        <w:t>:00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422ADE45" w14:textId="77777777" w:rsidR="00AF1860" w:rsidRPr="00724256" w:rsidRDefault="00AF1860" w:rsidP="0004225D">
      <w:pPr>
        <w:pStyle w:val="BodyText"/>
        <w:spacing w:after="0"/>
        <w:jc w:val="right"/>
        <w:rPr>
          <w:rFonts w:ascii="Sylfaen" w:hAnsi="Sylfaen" w:cs="Sylfaen"/>
          <w:i/>
          <w:sz w:val="20"/>
          <w:szCs w:val="20"/>
          <w:lang w:val="af-ZA"/>
        </w:rPr>
      </w:pPr>
    </w:p>
    <w:p w14:paraId="1DA0E719" w14:textId="77777777" w:rsidR="00AF1860" w:rsidRPr="00724256" w:rsidRDefault="00AF1860" w:rsidP="0004225D">
      <w:pPr>
        <w:pStyle w:val="BodyText"/>
        <w:spacing w:after="0"/>
        <w:jc w:val="right"/>
        <w:rPr>
          <w:rFonts w:ascii="Sylfaen" w:hAnsi="Sylfaen" w:cs="Sylfaen"/>
          <w:i/>
          <w:sz w:val="20"/>
          <w:szCs w:val="20"/>
          <w:lang w:val="af-ZA"/>
        </w:rPr>
      </w:pPr>
    </w:p>
    <w:p w14:paraId="7917E9D0" w14:textId="019DCBD2" w:rsidR="00096865" w:rsidRPr="00F077D1" w:rsidRDefault="00096865" w:rsidP="0004225D">
      <w:pPr>
        <w:pStyle w:val="BodyText"/>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19BE982" w:rsidR="00F077D1" w:rsidRPr="00D81089" w:rsidRDefault="005B7007" w:rsidP="00F077D1">
      <w:pPr>
        <w:pStyle w:val="BodyTextIndent"/>
        <w:spacing w:line="240" w:lineRule="auto"/>
        <w:jc w:val="right"/>
        <w:rPr>
          <w:rFonts w:ascii="Sylfaen" w:hAnsi="Sylfaen"/>
          <w:b/>
          <w:i w:val="0"/>
          <w:u w:val="single"/>
          <w:lang w:val="af-ZA"/>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724256">
        <w:rPr>
          <w:rFonts w:ascii="Sylfaen" w:hAnsi="Sylfaen"/>
          <w:b/>
          <w:i w:val="0"/>
          <w:u w:val="single"/>
          <w:lang w:val="hy-AM"/>
        </w:rPr>
        <w:t>25/34</w:t>
      </w:r>
      <w:r>
        <w:rPr>
          <w:rFonts w:ascii="Sylfaen" w:hAnsi="Sylfaen"/>
          <w:b/>
          <w:i w:val="0"/>
          <w:u w:val="single"/>
          <w:lang w:val="hy-AM"/>
        </w:rPr>
        <w:t xml:space="preserve"> </w:t>
      </w:r>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2885C3C8"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25</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5B7007">
        <w:rPr>
          <w:rFonts w:ascii="Sylfaen" w:hAnsi="Sylfaen" w:cs="Times Armenian"/>
          <w:i/>
          <w:sz w:val="20"/>
          <w:szCs w:val="20"/>
          <w:lang w:val="hy-AM"/>
        </w:rPr>
        <w:t>Հուլիսի 21</w:t>
      </w:r>
      <w:r w:rsidRPr="00441150">
        <w:rPr>
          <w:rFonts w:ascii="Sylfaen" w:hAnsi="Sylfaen" w:cs="Times Armenian"/>
          <w:i/>
          <w:sz w:val="20"/>
          <w:szCs w:val="20"/>
          <w:lang w:val="af-ZA"/>
        </w:rPr>
        <w:t xml:space="preserve"> </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0250DB19"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ԴԵՂԱՏՆԱՅԻՆ ԴԵՂՈՐԱՅՔԻ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5FDC9343"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F077D1" w:rsidRPr="00D12AA0">
        <w:rPr>
          <w:rFonts w:ascii="Sylfaen" w:hAnsi="Sylfaen" w:cs="Sylfaen"/>
          <w:lang w:val="af-ZA"/>
        </w:rPr>
        <w:t>«</w:t>
      </w:r>
      <w:r w:rsidR="00F077D1" w:rsidRPr="00861DA0">
        <w:rPr>
          <w:rFonts w:ascii="Sylfaen" w:hAnsi="Sylfaen" w:cs="Sylfaen"/>
          <w:b/>
          <w:lang w:val="hy-AM"/>
        </w:rPr>
        <w:t>ԴԵՂԱՏՆԱՅԻՆ ԴԵՂՈՐԱՅՔԻ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r w:rsidRPr="00F077D1">
        <w:rPr>
          <w:rFonts w:ascii="Sylfaen" w:hAnsi="Sylfaen" w:cs="Sylfaen"/>
          <w:b/>
          <w:sz w:val="20"/>
          <w:szCs w:val="22"/>
        </w:rPr>
        <w:t>ՄԱՍ</w:t>
      </w:r>
      <w:r w:rsidRPr="00F077D1">
        <w:rPr>
          <w:rFonts w:ascii="Sylfaen" w:hAnsi="Sylfaen" w:cs="Times Armenian"/>
          <w:b/>
          <w:sz w:val="20"/>
          <w:szCs w:val="22"/>
          <w:lang w:val="af-ZA"/>
        </w:rPr>
        <w:t xml:space="preserve">  I.</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r w:rsidRPr="00F077D1">
        <w:rPr>
          <w:rFonts w:ascii="Sylfaen" w:hAnsi="Sylfaen" w:cs="Sylfaen"/>
          <w:b/>
          <w:sz w:val="20"/>
        </w:rPr>
        <w:t>ՄԱՍ</w:t>
      </w:r>
      <w:r w:rsidRPr="00F077D1">
        <w:rPr>
          <w:rFonts w:ascii="Sylfaen" w:hAnsi="Sylfaen" w:cs="Times Armenian"/>
          <w:b/>
          <w:sz w:val="20"/>
          <w:lang w:val="af-ZA"/>
        </w:rPr>
        <w:t xml:space="preserve">  II.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58DE9B58"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25/34</w:t>
      </w:r>
      <w:r w:rsidR="005B7007">
        <w:rPr>
          <w:rFonts w:ascii="Sylfaen" w:hAnsi="Sylfaen"/>
          <w:b/>
          <w:i/>
          <w:u w:val="single"/>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143699FF"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r w:rsidRPr="00D12AA0">
        <w:rPr>
          <w:rFonts w:ascii="Sylfaen" w:hAnsi="Sylfaen" w:cs="Sylfaen"/>
          <w:i w:val="0"/>
        </w:rPr>
        <w:t>հանդիսանում</w:t>
      </w:r>
      <w:r w:rsidRPr="00D12AA0">
        <w:rPr>
          <w:rFonts w:ascii="Sylfaen" w:hAnsi="Sylfaen" w:cs="Sylfaen"/>
          <w:i w:val="0"/>
          <w:lang w:val="af-ZA"/>
        </w:rPr>
        <w:t xml:space="preserve">  </w:t>
      </w:r>
      <w:r w:rsidR="00992635" w:rsidRPr="00992635">
        <w:rPr>
          <w:rFonts w:ascii="Sylfaen" w:hAnsi="Sylfaen" w:cs="Times Armenian"/>
          <w:b/>
          <w:u w:val="single"/>
          <w:lang w:val="hy-AM"/>
        </w:rPr>
        <w:t xml:space="preserve">Երևանի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Pr="00861DA0">
        <w:rPr>
          <w:rFonts w:ascii="Sylfaen" w:hAnsi="Sylfaen" w:cs="Sylfaen"/>
          <w:b/>
          <w:lang w:val="hy-AM"/>
        </w:rPr>
        <w:t>ԴԵՂԱՏՆԱՅԻՆ ԴԵՂՈՐԱՅՔԻ</w:t>
      </w:r>
      <w:r>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724256">
        <w:rPr>
          <w:rFonts w:ascii="Sylfaen" w:hAnsi="Sylfaen"/>
          <w:i w:val="0"/>
          <w:color w:val="FF0000"/>
          <w:lang w:val="hy-AM"/>
        </w:rPr>
        <w:t xml:space="preserve"> </w:t>
      </w:r>
      <w:r w:rsidR="00992635">
        <w:rPr>
          <w:rFonts w:ascii="Sylfaen" w:hAnsi="Sylfaen"/>
          <w:i w:val="0"/>
          <w:color w:val="FF0000"/>
          <w:lang w:val="hy-AM"/>
        </w:rPr>
        <w:t>6</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724256" w:rsidRPr="005B7007" w14:paraId="69B811A7" w14:textId="77777777" w:rsidTr="00033DB7">
        <w:tc>
          <w:tcPr>
            <w:tcW w:w="1701" w:type="dxa"/>
            <w:vAlign w:val="bottom"/>
          </w:tcPr>
          <w:p w14:paraId="6D70B21A" w14:textId="724F0790" w:rsidR="00724256" w:rsidRPr="00F077D1" w:rsidRDefault="00724256" w:rsidP="00724256">
            <w:pPr>
              <w:pStyle w:val="BodyTextIndent2"/>
              <w:spacing w:line="240" w:lineRule="auto"/>
              <w:ind w:firstLine="0"/>
              <w:jc w:val="center"/>
              <w:rPr>
                <w:rFonts w:ascii="Sylfaen" w:hAnsi="Sylfaen"/>
                <w:sz w:val="16"/>
              </w:rPr>
            </w:pPr>
            <w:r w:rsidRPr="00E033C0">
              <w:rPr>
                <w:rFonts w:ascii="Sylfaen" w:hAnsi="Sylfaen"/>
                <w:b/>
                <w:bCs/>
                <w:i/>
                <w:iCs/>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2B459F32" w:rsidR="00724256" w:rsidRPr="00F077D1" w:rsidRDefault="00724256" w:rsidP="00724256">
            <w:pPr>
              <w:pStyle w:val="BodyTextIndent2"/>
              <w:spacing w:line="240" w:lineRule="auto"/>
              <w:ind w:firstLine="0"/>
              <w:jc w:val="center"/>
              <w:rPr>
                <w:rFonts w:ascii="Sylfaen" w:hAnsi="Sylfaen"/>
                <w:sz w:val="16"/>
              </w:rPr>
            </w:pPr>
            <w:r>
              <w:rPr>
                <w:rFonts w:ascii="Sylfaen" w:hAnsi="Sylfaen" w:cs="Calibri"/>
                <w:color w:val="000000"/>
                <w:sz w:val="18"/>
                <w:szCs w:val="18"/>
              </w:rPr>
              <w:t>23500.00</w:t>
            </w:r>
          </w:p>
        </w:tc>
        <w:tc>
          <w:tcPr>
            <w:tcW w:w="7231" w:type="dxa"/>
            <w:tcBorders>
              <w:top w:val="single" w:sz="4" w:space="0" w:color="auto"/>
              <w:left w:val="nil"/>
              <w:bottom w:val="single" w:sz="4" w:space="0" w:color="auto"/>
              <w:right w:val="single" w:sz="4" w:space="0" w:color="auto"/>
            </w:tcBorders>
            <w:shd w:val="clear" w:color="auto" w:fill="auto"/>
          </w:tcPr>
          <w:p w14:paraId="5E5B2570" w14:textId="08485149" w:rsidR="00724256" w:rsidRPr="00F077D1" w:rsidRDefault="00724256" w:rsidP="00724256">
            <w:pPr>
              <w:pStyle w:val="BodyTextIndent2"/>
              <w:spacing w:line="240" w:lineRule="auto"/>
              <w:ind w:firstLine="0"/>
              <w:rPr>
                <w:rFonts w:ascii="Sylfaen" w:hAnsi="Sylfaen"/>
                <w:u w:val="single"/>
                <w:vertAlign w:val="subscript"/>
              </w:rPr>
            </w:pPr>
            <w:r w:rsidRPr="00503F5D">
              <w:rPr>
                <w:rFonts w:ascii="Times New Roman" w:hAnsi="Times New Roman"/>
              </w:rPr>
              <w:t>Թիմոլոլ</w:t>
            </w:r>
            <w:r w:rsidRPr="00503F5D">
              <w:t xml:space="preserve">  </w:t>
            </w:r>
            <w:r w:rsidRPr="00503F5D">
              <w:rPr>
                <w:rFonts w:ascii="Times New Roman" w:hAnsi="Times New Roman"/>
              </w:rPr>
              <w:t>լուծույթ</w:t>
            </w:r>
            <w:r w:rsidRPr="00503F5D">
              <w:t xml:space="preserve"> (</w:t>
            </w:r>
            <w:r w:rsidRPr="00503F5D">
              <w:rPr>
                <w:rFonts w:ascii="Times New Roman" w:hAnsi="Times New Roman"/>
              </w:rPr>
              <w:t>ակնակաթիլներ</w:t>
            </w:r>
            <w:r w:rsidRPr="00503F5D">
              <w:t>), 0.5 %</w:t>
            </w:r>
          </w:p>
        </w:tc>
      </w:tr>
      <w:tr w:rsidR="00724256" w:rsidRPr="005B7007" w14:paraId="362288B0" w14:textId="77777777" w:rsidTr="00033DB7">
        <w:tc>
          <w:tcPr>
            <w:tcW w:w="1701" w:type="dxa"/>
            <w:vAlign w:val="bottom"/>
          </w:tcPr>
          <w:p w14:paraId="558A16F2" w14:textId="68EE6790" w:rsidR="00724256" w:rsidRPr="00F077D1" w:rsidRDefault="00724256" w:rsidP="00724256">
            <w:pPr>
              <w:pStyle w:val="BodyTextIndent2"/>
              <w:spacing w:line="240" w:lineRule="auto"/>
              <w:ind w:firstLine="0"/>
              <w:jc w:val="center"/>
              <w:rPr>
                <w:rFonts w:ascii="Sylfaen" w:hAnsi="Sylfaen"/>
                <w:sz w:val="16"/>
              </w:rPr>
            </w:pPr>
            <w:r w:rsidRPr="00E033C0">
              <w:rPr>
                <w:rFonts w:ascii="Sylfaen" w:hAnsi="Sylfaen"/>
                <w:b/>
                <w:bCs/>
                <w:i/>
                <w:iCs/>
                <w:szCs w:val="18"/>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D9F359B" w14:textId="72ED7C51" w:rsidR="00724256" w:rsidRPr="00F077D1" w:rsidRDefault="00724256" w:rsidP="00724256">
            <w:pPr>
              <w:pStyle w:val="BodyTextIndent2"/>
              <w:spacing w:line="240" w:lineRule="auto"/>
              <w:ind w:firstLine="0"/>
              <w:jc w:val="center"/>
              <w:rPr>
                <w:rFonts w:ascii="Sylfaen" w:hAnsi="Sylfaen"/>
                <w:sz w:val="16"/>
              </w:rPr>
            </w:pPr>
            <w:r>
              <w:rPr>
                <w:rFonts w:ascii="Sylfaen" w:hAnsi="Sylfaen" w:cs="Calibri"/>
                <w:color w:val="000000"/>
                <w:sz w:val="18"/>
                <w:szCs w:val="18"/>
              </w:rPr>
              <w:t>121600.00</w:t>
            </w:r>
          </w:p>
        </w:tc>
        <w:tc>
          <w:tcPr>
            <w:tcW w:w="7231" w:type="dxa"/>
            <w:tcBorders>
              <w:top w:val="single" w:sz="4" w:space="0" w:color="auto"/>
              <w:left w:val="nil"/>
              <w:bottom w:val="single" w:sz="4" w:space="0" w:color="auto"/>
              <w:right w:val="single" w:sz="4" w:space="0" w:color="auto"/>
            </w:tcBorders>
            <w:shd w:val="clear" w:color="000000" w:fill="FFFFFF"/>
          </w:tcPr>
          <w:p w14:paraId="4FD8402B" w14:textId="4764E5C2" w:rsidR="00724256" w:rsidRPr="00F077D1" w:rsidRDefault="00724256" w:rsidP="00724256">
            <w:pPr>
              <w:pStyle w:val="BodyTextIndent2"/>
              <w:spacing w:line="240" w:lineRule="auto"/>
              <w:ind w:firstLine="0"/>
              <w:rPr>
                <w:rFonts w:ascii="Sylfaen" w:hAnsi="Sylfaen"/>
              </w:rPr>
            </w:pPr>
            <w:r w:rsidRPr="00503F5D">
              <w:rPr>
                <w:rFonts w:ascii="Times New Roman" w:hAnsi="Times New Roman"/>
              </w:rPr>
              <w:t>Խոլեկալցիֆերոլ</w:t>
            </w:r>
            <w:r w:rsidRPr="00503F5D">
              <w:t xml:space="preserve"> 50000</w:t>
            </w:r>
          </w:p>
        </w:tc>
      </w:tr>
      <w:tr w:rsidR="00724256" w:rsidRPr="00F077D1" w14:paraId="7D258361" w14:textId="77777777" w:rsidTr="00033DB7">
        <w:tc>
          <w:tcPr>
            <w:tcW w:w="1701" w:type="dxa"/>
            <w:vAlign w:val="bottom"/>
          </w:tcPr>
          <w:p w14:paraId="65E2A452" w14:textId="523F1209" w:rsidR="00724256" w:rsidRPr="00F077D1" w:rsidRDefault="00724256" w:rsidP="00724256">
            <w:pPr>
              <w:pStyle w:val="BodyTextIndent2"/>
              <w:spacing w:line="240" w:lineRule="auto"/>
              <w:ind w:firstLine="0"/>
              <w:jc w:val="center"/>
              <w:rPr>
                <w:rFonts w:ascii="Sylfaen" w:hAnsi="Sylfaen"/>
              </w:rPr>
            </w:pPr>
            <w:r w:rsidRPr="00E033C0">
              <w:rPr>
                <w:rFonts w:ascii="Sylfaen" w:hAnsi="Sylfaen"/>
                <w:b/>
                <w:bCs/>
                <w:i/>
                <w:iCs/>
                <w:szCs w:val="18"/>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2C6DC91" w14:textId="3F257728" w:rsidR="00724256" w:rsidRPr="00F077D1" w:rsidRDefault="00724256" w:rsidP="00724256">
            <w:pPr>
              <w:pStyle w:val="BodyTextIndent2"/>
              <w:spacing w:line="240" w:lineRule="auto"/>
              <w:ind w:firstLine="0"/>
              <w:jc w:val="center"/>
              <w:rPr>
                <w:rFonts w:ascii="Sylfaen" w:hAnsi="Sylfaen"/>
              </w:rPr>
            </w:pPr>
            <w:r>
              <w:rPr>
                <w:rFonts w:ascii="Sylfaen" w:hAnsi="Sylfaen" w:cs="Calibri"/>
                <w:color w:val="000000"/>
                <w:sz w:val="18"/>
                <w:szCs w:val="18"/>
              </w:rPr>
              <w:t>138000.00</w:t>
            </w:r>
          </w:p>
        </w:tc>
        <w:tc>
          <w:tcPr>
            <w:tcW w:w="7231" w:type="dxa"/>
            <w:tcBorders>
              <w:top w:val="single" w:sz="4" w:space="0" w:color="auto"/>
              <w:left w:val="nil"/>
              <w:bottom w:val="single" w:sz="4" w:space="0" w:color="auto"/>
              <w:right w:val="single" w:sz="4" w:space="0" w:color="auto"/>
            </w:tcBorders>
            <w:shd w:val="clear" w:color="000000" w:fill="FFFFFF"/>
          </w:tcPr>
          <w:p w14:paraId="62088D67" w14:textId="1990337F" w:rsidR="00724256" w:rsidRPr="00F077D1" w:rsidRDefault="00724256" w:rsidP="00724256">
            <w:pPr>
              <w:pStyle w:val="BodyTextIndent2"/>
              <w:spacing w:line="240" w:lineRule="auto"/>
              <w:ind w:firstLine="0"/>
              <w:rPr>
                <w:rFonts w:ascii="Sylfaen" w:hAnsi="Sylfaen"/>
              </w:rPr>
            </w:pPr>
            <w:r w:rsidRPr="00503F5D">
              <w:rPr>
                <w:rFonts w:ascii="Times New Roman" w:hAnsi="Times New Roman"/>
              </w:rPr>
              <w:t>Կետոպրոֆեն</w:t>
            </w:r>
            <w:r w:rsidRPr="00503F5D">
              <w:t xml:space="preserve"> 50</w:t>
            </w:r>
            <w:r w:rsidRPr="00503F5D">
              <w:rPr>
                <w:rFonts w:ascii="Times New Roman" w:hAnsi="Times New Roman"/>
              </w:rPr>
              <w:t>մգ</w:t>
            </w:r>
          </w:p>
        </w:tc>
      </w:tr>
      <w:tr w:rsidR="00724256" w:rsidRPr="005B7007" w14:paraId="4A4E8D5A" w14:textId="77777777" w:rsidTr="00033DB7">
        <w:tc>
          <w:tcPr>
            <w:tcW w:w="1701" w:type="dxa"/>
            <w:vAlign w:val="bottom"/>
          </w:tcPr>
          <w:p w14:paraId="16920DD1" w14:textId="45E20164" w:rsidR="00724256" w:rsidRPr="00E033C0" w:rsidRDefault="00724256" w:rsidP="00724256">
            <w:pPr>
              <w:pStyle w:val="BodyTextIndent2"/>
              <w:spacing w:line="240" w:lineRule="auto"/>
              <w:ind w:firstLine="0"/>
              <w:jc w:val="center"/>
              <w:rPr>
                <w:rFonts w:ascii="Sylfaen" w:hAnsi="Sylfaen"/>
                <w:b/>
                <w:bCs/>
                <w:i/>
                <w:iCs/>
                <w:szCs w:val="18"/>
              </w:rPr>
            </w:pPr>
            <w:r w:rsidRPr="00E033C0">
              <w:rPr>
                <w:rFonts w:ascii="Sylfaen" w:hAnsi="Sylfaen"/>
                <w:b/>
                <w:bCs/>
                <w:i/>
                <w:iCs/>
                <w:szCs w:val="18"/>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28D806" w14:textId="412F6D5E" w:rsidR="00724256" w:rsidRPr="00F077D1" w:rsidRDefault="00724256" w:rsidP="00724256">
            <w:pPr>
              <w:pStyle w:val="BodyTextIndent2"/>
              <w:spacing w:line="240" w:lineRule="auto"/>
              <w:ind w:firstLine="0"/>
              <w:jc w:val="center"/>
              <w:rPr>
                <w:rFonts w:ascii="Sylfaen" w:hAnsi="Sylfaen"/>
              </w:rPr>
            </w:pPr>
            <w:r>
              <w:rPr>
                <w:rFonts w:ascii="Sylfaen" w:hAnsi="Sylfaen" w:cs="Calibri"/>
                <w:color w:val="000000"/>
                <w:sz w:val="18"/>
                <w:szCs w:val="18"/>
              </w:rPr>
              <w:t>696000.00</w:t>
            </w:r>
          </w:p>
        </w:tc>
        <w:tc>
          <w:tcPr>
            <w:tcW w:w="7231" w:type="dxa"/>
            <w:tcBorders>
              <w:top w:val="single" w:sz="4" w:space="0" w:color="auto"/>
              <w:left w:val="nil"/>
              <w:bottom w:val="single" w:sz="4" w:space="0" w:color="auto"/>
              <w:right w:val="single" w:sz="4" w:space="0" w:color="auto"/>
            </w:tcBorders>
            <w:shd w:val="clear" w:color="000000" w:fill="FFFFFF"/>
          </w:tcPr>
          <w:p w14:paraId="45F45ADC" w14:textId="4154C6CF" w:rsidR="00724256" w:rsidRPr="00F077D1" w:rsidRDefault="00724256" w:rsidP="00724256">
            <w:pPr>
              <w:pStyle w:val="BodyTextIndent2"/>
              <w:spacing w:line="240" w:lineRule="auto"/>
              <w:ind w:firstLine="0"/>
              <w:rPr>
                <w:rFonts w:ascii="Sylfaen" w:hAnsi="Sylfaen"/>
              </w:rPr>
            </w:pPr>
            <w:r w:rsidRPr="00503F5D">
              <w:rPr>
                <w:rFonts w:ascii="Times New Roman" w:hAnsi="Times New Roman"/>
              </w:rPr>
              <w:t>Վինպոցետին</w:t>
            </w:r>
            <w:r w:rsidRPr="00503F5D">
              <w:t xml:space="preserve"> ,</w:t>
            </w:r>
            <w:r w:rsidRPr="00503F5D">
              <w:rPr>
                <w:rFonts w:ascii="Times New Roman" w:hAnsi="Times New Roman"/>
              </w:rPr>
              <w:t>դեղահատ</w:t>
            </w:r>
            <w:r w:rsidRPr="00503F5D">
              <w:t>, ; 10</w:t>
            </w:r>
            <w:r w:rsidRPr="00503F5D">
              <w:rPr>
                <w:rFonts w:ascii="Times New Roman" w:hAnsi="Times New Roman"/>
              </w:rPr>
              <w:t>մգ</w:t>
            </w:r>
          </w:p>
        </w:tc>
      </w:tr>
      <w:tr w:rsidR="00724256" w:rsidRPr="00F077D1" w14:paraId="75AB29F5" w14:textId="77777777" w:rsidTr="00033DB7">
        <w:tc>
          <w:tcPr>
            <w:tcW w:w="1701" w:type="dxa"/>
            <w:vAlign w:val="bottom"/>
          </w:tcPr>
          <w:p w14:paraId="2C08CF6B" w14:textId="0A5C2156" w:rsidR="00724256" w:rsidRPr="00E033C0" w:rsidRDefault="00724256" w:rsidP="00724256">
            <w:pPr>
              <w:pStyle w:val="BodyTextIndent2"/>
              <w:spacing w:line="240" w:lineRule="auto"/>
              <w:ind w:firstLine="0"/>
              <w:jc w:val="center"/>
              <w:rPr>
                <w:rFonts w:ascii="Sylfaen" w:hAnsi="Sylfaen"/>
                <w:b/>
                <w:bCs/>
                <w:i/>
                <w:iCs/>
                <w:szCs w:val="18"/>
              </w:rPr>
            </w:pPr>
            <w:r w:rsidRPr="00E033C0">
              <w:rPr>
                <w:rFonts w:ascii="Sylfaen" w:hAnsi="Sylfaen"/>
                <w:b/>
                <w:bCs/>
                <w:i/>
                <w:iCs/>
                <w:szCs w:val="18"/>
              </w:rPr>
              <w:t>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90A1901" w14:textId="789B3E89" w:rsidR="00724256" w:rsidRPr="00F077D1" w:rsidRDefault="00724256" w:rsidP="00724256">
            <w:pPr>
              <w:pStyle w:val="BodyTextIndent2"/>
              <w:spacing w:line="240" w:lineRule="auto"/>
              <w:ind w:firstLine="0"/>
              <w:jc w:val="center"/>
              <w:rPr>
                <w:rFonts w:ascii="Sylfaen" w:hAnsi="Sylfaen"/>
              </w:rPr>
            </w:pPr>
            <w:r>
              <w:rPr>
                <w:rFonts w:ascii="Sylfaen" w:hAnsi="Sylfaen" w:cs="Calibri"/>
                <w:color w:val="000000"/>
                <w:sz w:val="18"/>
                <w:szCs w:val="18"/>
              </w:rPr>
              <w:t>45000.00</w:t>
            </w:r>
          </w:p>
        </w:tc>
        <w:tc>
          <w:tcPr>
            <w:tcW w:w="7231" w:type="dxa"/>
            <w:tcBorders>
              <w:top w:val="single" w:sz="4" w:space="0" w:color="auto"/>
              <w:left w:val="nil"/>
              <w:bottom w:val="single" w:sz="4" w:space="0" w:color="auto"/>
              <w:right w:val="single" w:sz="4" w:space="0" w:color="auto"/>
            </w:tcBorders>
            <w:shd w:val="clear" w:color="000000" w:fill="FFFFFF"/>
          </w:tcPr>
          <w:p w14:paraId="436E3319" w14:textId="19710353" w:rsidR="00724256" w:rsidRPr="00F077D1" w:rsidRDefault="00724256" w:rsidP="00724256">
            <w:pPr>
              <w:pStyle w:val="BodyTextIndent2"/>
              <w:spacing w:line="240" w:lineRule="auto"/>
              <w:ind w:firstLine="0"/>
              <w:rPr>
                <w:rFonts w:ascii="Sylfaen" w:hAnsi="Sylfaen"/>
              </w:rPr>
            </w:pPr>
            <w:r w:rsidRPr="00503F5D">
              <w:rPr>
                <w:rFonts w:ascii="Times New Roman" w:hAnsi="Times New Roman"/>
              </w:rPr>
              <w:t>Իբուպրոֆեն</w:t>
            </w:r>
            <w:r w:rsidRPr="00503F5D">
              <w:t xml:space="preserve"> 600</w:t>
            </w:r>
            <w:r w:rsidRPr="00503F5D">
              <w:rPr>
                <w:rFonts w:ascii="Times New Roman" w:hAnsi="Times New Roman"/>
              </w:rPr>
              <w:t>մգ</w:t>
            </w:r>
            <w:r w:rsidRPr="00503F5D">
              <w:t xml:space="preserve"> </w:t>
            </w:r>
            <w:r w:rsidRPr="00503F5D">
              <w:rPr>
                <w:rFonts w:ascii="Times New Roman" w:hAnsi="Times New Roman"/>
              </w:rPr>
              <w:t>դեղահատ</w:t>
            </w:r>
            <w:r w:rsidRPr="00503F5D">
              <w:t xml:space="preserve"> </w:t>
            </w:r>
            <w:r w:rsidRPr="00503F5D">
              <w:rPr>
                <w:rFonts w:ascii="Times New Roman" w:hAnsi="Times New Roman"/>
              </w:rPr>
              <w:t>թաղանթապատ</w:t>
            </w:r>
          </w:p>
        </w:tc>
      </w:tr>
      <w:tr w:rsidR="00724256" w:rsidRPr="00F077D1" w14:paraId="36E25560" w14:textId="77777777" w:rsidTr="00033DB7">
        <w:tc>
          <w:tcPr>
            <w:tcW w:w="1701" w:type="dxa"/>
            <w:vAlign w:val="bottom"/>
          </w:tcPr>
          <w:p w14:paraId="4E8C0298" w14:textId="0B77A913" w:rsidR="00724256" w:rsidRPr="00E033C0" w:rsidRDefault="00724256" w:rsidP="00724256">
            <w:pPr>
              <w:pStyle w:val="BodyTextIndent2"/>
              <w:spacing w:line="240" w:lineRule="auto"/>
              <w:ind w:firstLine="0"/>
              <w:jc w:val="center"/>
              <w:rPr>
                <w:rFonts w:ascii="Sylfaen" w:hAnsi="Sylfaen"/>
                <w:b/>
                <w:bCs/>
                <w:i/>
                <w:iCs/>
                <w:szCs w:val="18"/>
              </w:rPr>
            </w:pPr>
            <w:r w:rsidRPr="00E033C0">
              <w:rPr>
                <w:rFonts w:ascii="Sylfaen" w:hAnsi="Sylfaen"/>
                <w:b/>
                <w:bCs/>
                <w:i/>
                <w:iCs/>
                <w:szCs w:val="18"/>
              </w:rPr>
              <w:t>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C4C6851" w14:textId="7FEBC872" w:rsidR="00724256" w:rsidRPr="00F077D1" w:rsidRDefault="00724256" w:rsidP="00724256">
            <w:pPr>
              <w:pStyle w:val="BodyTextIndent2"/>
              <w:spacing w:line="240" w:lineRule="auto"/>
              <w:ind w:firstLine="0"/>
              <w:jc w:val="center"/>
              <w:rPr>
                <w:rFonts w:ascii="Sylfaen" w:hAnsi="Sylfaen"/>
              </w:rPr>
            </w:pPr>
            <w:r>
              <w:rPr>
                <w:rFonts w:ascii="Sylfaen" w:hAnsi="Sylfaen" w:cs="Calibri"/>
                <w:color w:val="000000"/>
                <w:sz w:val="18"/>
                <w:szCs w:val="18"/>
              </w:rPr>
              <w:t>85000.00</w:t>
            </w:r>
          </w:p>
        </w:tc>
        <w:tc>
          <w:tcPr>
            <w:tcW w:w="7231" w:type="dxa"/>
            <w:tcBorders>
              <w:top w:val="single" w:sz="4" w:space="0" w:color="auto"/>
              <w:left w:val="nil"/>
              <w:bottom w:val="single" w:sz="4" w:space="0" w:color="auto"/>
              <w:right w:val="single" w:sz="4" w:space="0" w:color="auto"/>
            </w:tcBorders>
            <w:shd w:val="clear" w:color="000000" w:fill="FFFFFF"/>
          </w:tcPr>
          <w:p w14:paraId="4A4AE93B" w14:textId="557EF7BE" w:rsidR="00724256" w:rsidRPr="00F077D1" w:rsidRDefault="00724256" w:rsidP="00724256">
            <w:pPr>
              <w:pStyle w:val="BodyTextIndent2"/>
              <w:spacing w:line="240" w:lineRule="auto"/>
              <w:ind w:firstLine="0"/>
              <w:rPr>
                <w:rFonts w:ascii="Sylfaen" w:hAnsi="Sylfaen"/>
              </w:rPr>
            </w:pPr>
            <w:r w:rsidRPr="00503F5D">
              <w:rPr>
                <w:rFonts w:ascii="Times New Roman" w:hAnsi="Times New Roman"/>
              </w:rPr>
              <w:t>Ազատիոպրին</w:t>
            </w:r>
            <w:r w:rsidRPr="00503F5D">
              <w:t xml:space="preserve"> 50</w:t>
            </w:r>
            <w:r w:rsidRPr="00503F5D">
              <w:rPr>
                <w:rFonts w:ascii="Times New Roman" w:hAnsi="Times New Roman"/>
              </w:rPr>
              <w:t>մգ</w:t>
            </w:r>
          </w:p>
        </w:tc>
      </w:tr>
    </w:tbl>
    <w:p w14:paraId="6EC9D94E"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12707B8" w14:textId="292F4E23" w:rsidR="00F077D1" w:rsidRPr="00102C2D" w:rsidRDefault="00724256" w:rsidP="00F077D1">
      <w:pPr>
        <w:pStyle w:val="ListParagraph"/>
        <w:numPr>
          <w:ilvl w:val="0"/>
          <w:numId w:val="33"/>
        </w:numPr>
        <w:ind w:left="0" w:firstLine="567"/>
        <w:jc w:val="both"/>
        <w:rPr>
          <w:rFonts w:ascii="Sylfaen" w:hAnsi="Sylfaen"/>
          <w:b/>
          <w:sz w:val="20"/>
          <w:u w:val="single"/>
          <w:lang w:val="hy-AM"/>
        </w:rPr>
      </w:pPr>
      <w:r>
        <w:rPr>
          <w:rFonts w:ascii="Sylfaen" w:hAnsi="Sylfaen"/>
          <w:b/>
          <w:sz w:val="20"/>
          <w:u w:val="single"/>
          <w:lang w:val="hy-AM"/>
        </w:rPr>
        <w:t>1-6</w:t>
      </w:r>
      <w:r w:rsidR="00F077D1">
        <w:rPr>
          <w:rFonts w:ascii="Sylfaen" w:hAnsi="Sylfaen"/>
          <w:b/>
          <w:sz w:val="20"/>
          <w:u w:val="single"/>
          <w:lang w:val="hy-AM"/>
        </w:rPr>
        <w:t xml:space="preserve"> </w:t>
      </w:r>
      <w:r w:rsidR="00F077D1" w:rsidRPr="00C6226F">
        <w:rPr>
          <w:rFonts w:ascii="Sylfaen" w:hAnsi="Sylfaen"/>
          <w:b/>
          <w:sz w:val="20"/>
          <w:u w:val="single"/>
          <w:lang w:val="hy-AM"/>
        </w:rPr>
        <w:t xml:space="preserve">չափաբաժինների </w:t>
      </w:r>
      <w:r w:rsidR="00F077D1" w:rsidRPr="00102C2D">
        <w:rPr>
          <w:rFonts w:ascii="Sylfaen" w:hAnsi="Sylfaen"/>
          <w:sz w:val="20"/>
          <w:lang w:val="hy-AM"/>
        </w:rPr>
        <w:t xml:space="preserve">համար </w:t>
      </w:r>
      <w:r w:rsidR="00F077D1" w:rsidRPr="002B0B5C">
        <w:rPr>
          <w:rFonts w:ascii="Sylfaen" w:hAnsi="Sylfaen"/>
          <w:sz w:val="20"/>
          <w:lang w:val="af-ZA"/>
        </w:rPr>
        <w:t>դեղատունը պետք է գտնվի պատվիրատուի սպասարկման տարածք</w:t>
      </w:r>
      <w:r w:rsidR="00F077D1">
        <w:rPr>
          <w:rFonts w:ascii="Sylfaen" w:hAnsi="Sylfaen"/>
          <w:sz w:val="20"/>
          <w:lang w:val="hy-AM"/>
        </w:rPr>
        <w:t>ներ</w:t>
      </w:r>
      <w:r w:rsidR="00F077D1">
        <w:rPr>
          <w:rFonts w:ascii="Sylfaen" w:hAnsi="Sylfaen"/>
          <w:sz w:val="20"/>
          <w:lang w:val="af-ZA"/>
        </w:rPr>
        <w:t xml:space="preserve">ից մինչև </w:t>
      </w:r>
      <w:r w:rsidR="00F077D1" w:rsidRPr="00102C2D">
        <w:rPr>
          <w:rFonts w:ascii="Sylfaen" w:hAnsi="Sylfaen"/>
          <w:sz w:val="20"/>
          <w:lang w:val="hy-AM"/>
        </w:rPr>
        <w:t xml:space="preserve">500մետր </w:t>
      </w:r>
      <w:r w:rsidR="00F077D1">
        <w:rPr>
          <w:rFonts w:ascii="Sylfaen" w:hAnsi="Sylfaen"/>
          <w:sz w:val="20"/>
          <w:lang w:val="af-ZA"/>
        </w:rPr>
        <w:t>շառավղի սահմանում:</w:t>
      </w:r>
    </w:p>
    <w:p w14:paraId="515FC674"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624D3B36"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47E58193"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AA8C103"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7017D69"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1F34FF83" w14:textId="77777777" w:rsidR="00F077D1" w:rsidRDefault="00F077D1" w:rsidP="00EF3662">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lastRenderedPageBreak/>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lastRenderedPageBreak/>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F077D1">
        <w:rPr>
          <w:rFonts w:ascii="Sylfaen" w:hAnsi="Sylfaen"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1AF8ABB0"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«12</w:t>
      </w:r>
      <w:r w:rsidRPr="00367CCB">
        <w:rPr>
          <w:rFonts w:ascii="Sylfaen" w:hAnsi="Sylfaen" w:cs="Sylfaen"/>
          <w:b/>
          <w:u w:val="single"/>
          <w:lang w:val="hy-AM"/>
        </w:rPr>
        <w:t>:00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lastRenderedPageBreak/>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4782E2A4"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F077D1" w:rsidRPr="004D1E66">
        <w:rPr>
          <w:rFonts w:ascii="Sylfaen" w:hAnsi="Sylfaen" w:cs="Sylfaen"/>
          <w:b/>
          <w:sz w:val="24"/>
          <w:szCs w:val="24"/>
          <w:u w:val="single"/>
        </w:rPr>
        <w:t>:00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lastRenderedPageBreak/>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F077D1">
        <w:rPr>
          <w:rFonts w:ascii="Sylfaen" w:hAnsi="Sylfaen" w:cs="Sylfaen"/>
          <w:lang w:val="hy-AM"/>
        </w:rPr>
        <w:lastRenderedPageBreak/>
        <w:t>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lastRenderedPageBreak/>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lastRenderedPageBreak/>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lastRenderedPageBreak/>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3BE1FF55"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25/34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2FDA8F1B"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 xml:space="preserve">25/34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չափաբաժնի</w:t>
      </w:r>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r w:rsidRPr="00F077D1">
        <w:rPr>
          <w:rFonts w:ascii="Sylfaen" w:hAnsi="Sylfaen" w:cs="Sylfaen"/>
          <w:sz w:val="20"/>
          <w:szCs w:val="20"/>
          <w:lang w:val="es-ES"/>
        </w:rPr>
        <w:t>պահանջներին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0B367006"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es-ES"/>
        </w:rPr>
        <w:t>բավարարում</w:t>
      </w:r>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 xml:space="preserve">25/34 </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38800AB6"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 xml:space="preserve">25/34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39DFEB15"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 xml:space="preserve">25/34 </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3BF7940B"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 xml:space="preserve">25/34 </w:t>
      </w:r>
      <w:r w:rsidRPr="00E77A5A">
        <w:rPr>
          <w:rFonts w:ascii="Sylfaen" w:hAnsi="Sylfaen" w:cs="Sylfaen"/>
          <w:b/>
          <w:lang w:val="es-ES"/>
        </w:rPr>
        <w:t>*</w:t>
      </w:r>
      <w:r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0CEB7286"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 xml:space="preserve">25/34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GHEA Grapalat"/>
        </w:rPr>
        <w:lastRenderedPageBreak/>
        <w:t>«</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w:t>
      </w:r>
      <w:r w:rsidRPr="00F077D1">
        <w:rPr>
          <w:rFonts w:ascii="Sylfaen" w:eastAsia="GHEA Grapalat" w:hAnsi="Sylfaen" w:cs="Tahoma"/>
        </w:rPr>
        <w:t>։</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lastRenderedPageBreak/>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466D0A9E"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 xml:space="preserve">25/34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09440A5A"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AD1D91"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 xml:space="preserve">25/34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2425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72425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72425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72425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758B6B8E"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25/34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026CE691"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 xml:space="preserve">25/34 </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72425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72425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lastRenderedPageBreak/>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72425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72425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72425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lastRenderedPageBreak/>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57857EDE"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 xml:space="preserve">25/34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40FC1B53"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E77A5A">
        <w:rPr>
          <w:rFonts w:ascii="Sylfaen" w:hAnsi="Sylfaen"/>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 xml:space="preserve">25/34 </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Pr>
                <w:rFonts w:ascii="Sylfaen" w:hAnsi="Sylfaen" w:cs="Arial"/>
                <w:sz w:val="20"/>
                <w:szCs w:val="20"/>
              </w:rPr>
              <w:t>ԱՄԻՕ բանկ</w:t>
            </w:r>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72425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72425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w:t>
            </w:r>
            <w:r w:rsidRPr="00F077D1">
              <w:rPr>
                <w:rFonts w:ascii="Sylfaen" w:hAnsi="Sylfaen"/>
                <w:sz w:val="20"/>
                <w:szCs w:val="20"/>
              </w:rPr>
              <w:lastRenderedPageBreak/>
              <w:t>ծածկագիրը</w:t>
            </w:r>
            <w:r w:rsidRPr="00F077D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72425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72425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72425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վճարողին սպասարկող ֆինանսական </w:t>
            </w:r>
            <w:r w:rsidRPr="00F077D1">
              <w:rPr>
                <w:rFonts w:ascii="Sylfaen" w:hAnsi="Sylfaen"/>
                <w:sz w:val="20"/>
                <w:szCs w:val="20"/>
              </w:rPr>
              <w:lastRenderedPageBreak/>
              <w:t xml:space="preserve">կազմակերպության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w:t>
            </w:r>
            <w:r w:rsidRPr="00F077D1">
              <w:rPr>
                <w:rFonts w:ascii="Sylfaen" w:hAnsi="Sylfaen"/>
                <w:sz w:val="20"/>
                <w:szCs w:val="20"/>
              </w:rPr>
              <w:lastRenderedPageBreak/>
              <w:t>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59045008"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724256">
        <w:rPr>
          <w:rFonts w:ascii="Sylfaen" w:hAnsi="Sylfaen"/>
          <w:b/>
          <w:i/>
          <w:u w:val="single"/>
          <w:lang w:val="hy-AM"/>
        </w:rPr>
        <w:t>25/34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4B108C34" w14:textId="77777777" w:rsidR="002D34D9" w:rsidRPr="00AE2416" w:rsidRDefault="002D34D9" w:rsidP="002D34D9">
      <w:pPr>
        <w:pStyle w:val="ListParagraph"/>
        <w:numPr>
          <w:ilvl w:val="1"/>
          <w:numId w:val="34"/>
        </w:numPr>
        <w:ind w:left="0" w:firstLine="709"/>
        <w:jc w:val="both"/>
        <w:rPr>
          <w:rFonts w:ascii="Sylfaen" w:hAnsi="Sylfaen" w:cs="Times Armenian"/>
          <w:sz w:val="20"/>
          <w:lang w:val="hy-AM"/>
        </w:rPr>
      </w:pPr>
      <w:r w:rsidRPr="003232CF">
        <w:rPr>
          <w:rFonts w:ascii="Sylfaen" w:hAnsi="Sylfaen"/>
          <w:b/>
          <w:sz w:val="20"/>
          <w:szCs w:val="20"/>
          <w:lang w:val="hy-AM"/>
        </w:rPr>
        <w:t>Վաճառողը պարտավորվում է</w:t>
      </w:r>
      <w:r>
        <w:rPr>
          <w:rFonts w:ascii="Sylfaen" w:hAnsi="Sylfaen"/>
          <w:b/>
          <w:sz w:val="20"/>
          <w:szCs w:val="20"/>
          <w:lang w:val="hy-AM"/>
        </w:rPr>
        <w:t>՝</w:t>
      </w:r>
    </w:p>
    <w:p w14:paraId="1B1008FE" w14:textId="54593E76" w:rsidR="002D34D9" w:rsidRPr="00AE2416" w:rsidRDefault="002D34D9" w:rsidP="002D34D9">
      <w:pPr>
        <w:pStyle w:val="ListParagraph"/>
        <w:numPr>
          <w:ilvl w:val="2"/>
          <w:numId w:val="7"/>
        </w:numPr>
        <w:ind w:left="0" w:firstLine="567"/>
        <w:jc w:val="both"/>
        <w:rPr>
          <w:rFonts w:ascii="Sylfaen" w:hAnsi="Sylfaen" w:cs="Times Armenian"/>
          <w:sz w:val="20"/>
          <w:lang w:val="hy-AM"/>
        </w:rPr>
      </w:pPr>
      <w:r w:rsidRPr="003232CF">
        <w:rPr>
          <w:rFonts w:ascii="Sylfaen" w:hAnsi="Sylfaen"/>
          <w:b/>
          <w:sz w:val="20"/>
          <w:szCs w:val="20"/>
          <w:lang w:val="hy-AM"/>
        </w:rPr>
        <w:t xml:space="preserve">ընդունված կարգով </w:t>
      </w:r>
      <w:r>
        <w:rPr>
          <w:rFonts w:ascii="Sylfaen" w:hAnsi="Sylfaen"/>
          <w:b/>
          <w:sz w:val="20"/>
          <w:szCs w:val="20"/>
          <w:lang w:val="hy-AM"/>
        </w:rPr>
        <w:t>էլեկտրոնային դուրս գրված դեղատոմսով</w:t>
      </w:r>
      <w:r w:rsidRPr="003232CF">
        <w:rPr>
          <w:rFonts w:ascii="Sylfaen" w:hAnsi="Sylfaen"/>
          <w:b/>
          <w:sz w:val="20"/>
          <w:szCs w:val="20"/>
          <w:lang w:val="hy-AM"/>
        </w:rPr>
        <w:t xml:space="preserve"> ներկայացած անձին տրամադրել անվճար, 50% և 30% զեղչով </w:t>
      </w:r>
      <w:r>
        <w:rPr>
          <w:rFonts w:ascii="Sylfaen" w:hAnsi="Sylfaen"/>
          <w:b/>
          <w:sz w:val="20"/>
          <w:szCs w:val="20"/>
          <w:lang w:val="hy-AM"/>
        </w:rPr>
        <w:t xml:space="preserve">/չափաբաժին </w:t>
      </w:r>
      <w:r w:rsidR="00724256">
        <w:rPr>
          <w:rFonts w:ascii="Sylfaen" w:hAnsi="Sylfaen"/>
          <w:b/>
          <w:sz w:val="20"/>
          <w:szCs w:val="20"/>
          <w:lang w:val="hy-AM"/>
        </w:rPr>
        <w:t>1-6</w:t>
      </w:r>
      <w:r>
        <w:rPr>
          <w:rFonts w:ascii="Sylfaen" w:hAnsi="Sylfaen"/>
          <w:b/>
          <w:sz w:val="20"/>
          <w:szCs w:val="20"/>
          <w:lang w:val="hy-AM"/>
        </w:rPr>
        <w:t>/</w:t>
      </w:r>
      <w:r w:rsidRPr="003232CF">
        <w:rPr>
          <w:rFonts w:ascii="Sylfaen" w:hAnsi="Sylfaen"/>
          <w:b/>
          <w:sz w:val="20"/>
          <w:szCs w:val="20"/>
          <w:lang w:val="hy-AM"/>
        </w:rPr>
        <w:t>, դեղորայք, որի մնացած գումարը պարտավորվում է վճարել գնորդը</w:t>
      </w:r>
      <w:r>
        <w:rPr>
          <w:rFonts w:ascii="Sylfaen" w:hAnsi="Sylfaen"/>
          <w:b/>
          <w:sz w:val="20"/>
          <w:szCs w:val="20"/>
          <w:lang w:val="hy-AM"/>
        </w:rPr>
        <w:t>:</w:t>
      </w:r>
    </w:p>
    <w:p w14:paraId="5135C54D" w14:textId="054A693A" w:rsidR="002D34D9" w:rsidRPr="00DF65AD" w:rsidRDefault="002D34D9" w:rsidP="002D34D9">
      <w:pPr>
        <w:pStyle w:val="ListParagraph"/>
        <w:numPr>
          <w:ilvl w:val="1"/>
          <w:numId w:val="34"/>
        </w:numPr>
        <w:jc w:val="both"/>
        <w:rPr>
          <w:rFonts w:ascii="Sylfaen" w:hAnsi="Sylfaen" w:cs="Times Armenian"/>
          <w:sz w:val="20"/>
          <w:szCs w:val="20"/>
          <w:lang w:val="hy-AM"/>
        </w:rPr>
      </w:pPr>
      <w:r>
        <w:rPr>
          <w:rFonts w:ascii="Sylfaen" w:hAnsi="Sylfaen"/>
          <w:b/>
          <w:sz w:val="20"/>
          <w:szCs w:val="20"/>
          <w:lang w:val="hy-AM"/>
        </w:rPr>
        <w:t xml:space="preserve">Յուրաքանչյուր </w:t>
      </w:r>
      <w:r w:rsidRPr="00AE2416">
        <w:rPr>
          <w:rFonts w:ascii="Sylfaen" w:hAnsi="Sylfaen"/>
          <w:b/>
          <w:sz w:val="20"/>
          <w:szCs w:val="20"/>
          <w:lang w:val="hy-AM"/>
        </w:rPr>
        <w:t xml:space="preserve">ամսվա 25-ից 27-ը ընկած ժամանակահատվածում </w:t>
      </w:r>
      <w:r w:rsidRPr="00AE2416">
        <w:rPr>
          <w:rFonts w:ascii="Sylfaen" w:hAnsi="Sylfaen" w:cs="Sylfaen"/>
          <w:b/>
          <w:sz w:val="20"/>
          <w:szCs w:val="20"/>
          <w:lang w:val="hy-AM"/>
        </w:rPr>
        <w:t>վաճառողը</w:t>
      </w:r>
      <w:r w:rsidRPr="00AE2416">
        <w:rPr>
          <w:rFonts w:ascii="Sylfaen" w:hAnsi="Sylfaen"/>
          <w:b/>
          <w:sz w:val="20"/>
          <w:szCs w:val="20"/>
          <w:lang w:val="hy-AM"/>
        </w:rPr>
        <w:t xml:space="preserve"> </w:t>
      </w:r>
      <w:r w:rsidRPr="00AE2416">
        <w:rPr>
          <w:rFonts w:ascii="Sylfaen" w:hAnsi="Sylfaen" w:cs="Sylfaen"/>
          <w:b/>
          <w:sz w:val="20"/>
          <w:szCs w:val="20"/>
          <w:lang w:val="hy-AM"/>
        </w:rPr>
        <w:t>ընկերությանն</w:t>
      </w:r>
      <w:r w:rsidRPr="00AE2416">
        <w:rPr>
          <w:rFonts w:ascii="Sylfaen" w:hAnsi="Sylfaen"/>
          <w:b/>
          <w:sz w:val="20"/>
          <w:szCs w:val="20"/>
          <w:lang w:val="hy-AM"/>
        </w:rPr>
        <w:t xml:space="preserve"> </w:t>
      </w:r>
      <w:r w:rsidRPr="00AE2416">
        <w:rPr>
          <w:rFonts w:ascii="Sylfaen" w:hAnsi="Sylfaen" w:cs="Sylfaen"/>
          <w:b/>
          <w:sz w:val="20"/>
          <w:szCs w:val="20"/>
          <w:lang w:val="hy-AM"/>
        </w:rPr>
        <w:t>է</w:t>
      </w:r>
      <w:r w:rsidRPr="00AE2416">
        <w:rPr>
          <w:rFonts w:ascii="Sylfaen" w:hAnsi="Sylfaen"/>
          <w:b/>
          <w:sz w:val="20"/>
          <w:szCs w:val="20"/>
          <w:lang w:val="hy-AM"/>
        </w:rPr>
        <w:t xml:space="preserve"> </w:t>
      </w:r>
      <w:r w:rsidRPr="00AE2416">
        <w:rPr>
          <w:rFonts w:ascii="Sylfaen" w:hAnsi="Sylfaen" w:cs="Sylfaen"/>
          <w:b/>
          <w:sz w:val="20"/>
          <w:szCs w:val="20"/>
          <w:lang w:val="hy-AM"/>
        </w:rPr>
        <w:t>ներկայացնում</w:t>
      </w:r>
      <w:r w:rsidRPr="00AE2416">
        <w:rPr>
          <w:rFonts w:ascii="Sylfaen" w:hAnsi="Sylfaen"/>
          <w:b/>
          <w:sz w:val="20"/>
          <w:szCs w:val="20"/>
          <w:lang w:val="hy-AM"/>
        </w:rPr>
        <w:t xml:space="preserve"> </w:t>
      </w:r>
      <w:r w:rsidRPr="00AE2416">
        <w:rPr>
          <w:rFonts w:ascii="Sylfaen" w:hAnsi="Sylfaen" w:cs="Sylfaen"/>
          <w:b/>
          <w:sz w:val="20"/>
          <w:szCs w:val="20"/>
          <w:lang w:val="hy-AM"/>
        </w:rPr>
        <w:t>ռեստորը</w:t>
      </w:r>
      <w:r w:rsidRPr="00AE2416">
        <w:rPr>
          <w:rFonts w:ascii="Sylfaen" w:hAnsi="Sylfaen"/>
          <w:b/>
          <w:sz w:val="20"/>
          <w:szCs w:val="20"/>
          <w:lang w:val="hy-AM"/>
        </w:rPr>
        <w:t xml:space="preserve"> </w:t>
      </w:r>
      <w:r w:rsidRPr="00AE2416">
        <w:rPr>
          <w:rFonts w:ascii="Sylfaen" w:hAnsi="Sylfaen" w:cs="Sylfaen"/>
          <w:b/>
          <w:sz w:val="20"/>
          <w:szCs w:val="20"/>
          <w:lang w:val="hy-AM"/>
        </w:rPr>
        <w:t>և</w:t>
      </w:r>
      <w:r w:rsidRPr="00AE2416">
        <w:rPr>
          <w:rFonts w:ascii="Sylfaen" w:hAnsi="Sylfaen"/>
          <w:b/>
          <w:sz w:val="20"/>
          <w:szCs w:val="20"/>
          <w:lang w:val="hy-AM"/>
        </w:rPr>
        <w:t xml:space="preserve"> </w:t>
      </w:r>
      <w:r w:rsidRPr="00AE2416">
        <w:rPr>
          <w:rFonts w:ascii="Sylfaen" w:hAnsi="Sylfaen" w:cs="Sylfaen"/>
          <w:b/>
          <w:sz w:val="20"/>
          <w:szCs w:val="20"/>
          <w:lang w:val="hy-AM"/>
        </w:rPr>
        <w:t>դեղորայք</w:t>
      </w:r>
      <w:r w:rsidRPr="00AE2416">
        <w:rPr>
          <w:rFonts w:ascii="Sylfaen" w:hAnsi="Sylfaen"/>
          <w:b/>
          <w:sz w:val="20"/>
          <w:szCs w:val="20"/>
          <w:lang w:val="hy-AM"/>
        </w:rPr>
        <w:t xml:space="preserve"> </w:t>
      </w:r>
      <w:r w:rsidRPr="00AE2416">
        <w:rPr>
          <w:rFonts w:ascii="Sylfaen" w:hAnsi="Sylfaen" w:cs="Sylfaen"/>
          <w:b/>
          <w:sz w:val="20"/>
          <w:szCs w:val="20"/>
          <w:lang w:val="hy-AM"/>
        </w:rPr>
        <w:t>ստացած</w:t>
      </w:r>
      <w:r w:rsidRPr="00AE2416">
        <w:rPr>
          <w:rFonts w:ascii="Sylfaen" w:hAnsi="Sylfaen"/>
          <w:b/>
          <w:sz w:val="20"/>
          <w:szCs w:val="20"/>
          <w:lang w:val="hy-AM"/>
        </w:rPr>
        <w:t xml:space="preserve"> </w:t>
      </w:r>
      <w:r w:rsidRPr="00AE2416">
        <w:rPr>
          <w:rFonts w:ascii="Sylfaen" w:hAnsi="Sylfaen" w:cs="Sylfaen"/>
          <w:b/>
          <w:sz w:val="20"/>
          <w:szCs w:val="20"/>
          <w:lang w:val="hy-AM"/>
        </w:rPr>
        <w:t>հիվանդների</w:t>
      </w:r>
      <w:r w:rsidRPr="00AE2416">
        <w:rPr>
          <w:rFonts w:ascii="Sylfaen" w:hAnsi="Sylfaen"/>
          <w:b/>
          <w:sz w:val="20"/>
          <w:szCs w:val="20"/>
          <w:lang w:val="hy-AM"/>
        </w:rPr>
        <w:t xml:space="preserve"> </w:t>
      </w:r>
      <w:r w:rsidRPr="00AE2416">
        <w:rPr>
          <w:rFonts w:ascii="Sylfaen" w:hAnsi="Sylfaen" w:cs="Sylfaen"/>
          <w:b/>
          <w:sz w:val="20"/>
          <w:szCs w:val="20"/>
          <w:lang w:val="hy-AM"/>
        </w:rPr>
        <w:t>ցուցակները՝</w:t>
      </w:r>
      <w:r w:rsidRPr="00AE2416">
        <w:rPr>
          <w:rFonts w:ascii="Sylfaen" w:hAnsi="Sylfaen"/>
          <w:b/>
          <w:sz w:val="20"/>
          <w:szCs w:val="20"/>
          <w:lang w:val="hy-AM"/>
        </w:rPr>
        <w:t xml:space="preserve"> </w:t>
      </w:r>
      <w:r w:rsidRPr="00AE2416">
        <w:rPr>
          <w:rFonts w:ascii="Sylfaen" w:hAnsi="Sylfaen" w:cs="Sylfaen"/>
          <w:b/>
          <w:sz w:val="20"/>
          <w:szCs w:val="20"/>
          <w:lang w:val="hy-AM"/>
        </w:rPr>
        <w:t>ստացած</w:t>
      </w:r>
      <w:r w:rsidRPr="00AE2416">
        <w:rPr>
          <w:rFonts w:ascii="Sylfaen" w:hAnsi="Sylfaen"/>
          <w:b/>
          <w:sz w:val="20"/>
          <w:szCs w:val="20"/>
          <w:lang w:val="hy-AM"/>
        </w:rPr>
        <w:t xml:space="preserve"> </w:t>
      </w:r>
      <w:r w:rsidRPr="00AE2416">
        <w:rPr>
          <w:rFonts w:ascii="Sylfaen" w:hAnsi="Sylfaen" w:cs="Sylfaen"/>
          <w:b/>
          <w:sz w:val="20"/>
          <w:szCs w:val="20"/>
          <w:lang w:val="hy-AM"/>
        </w:rPr>
        <w:t>դեղորայքի</w:t>
      </w:r>
      <w:r w:rsidRPr="00AE2416">
        <w:rPr>
          <w:rFonts w:ascii="Sylfaen" w:hAnsi="Sylfaen"/>
          <w:b/>
          <w:sz w:val="20"/>
          <w:szCs w:val="20"/>
          <w:lang w:val="hy-AM"/>
        </w:rPr>
        <w:t xml:space="preserve"> </w:t>
      </w:r>
      <w:r>
        <w:rPr>
          <w:rFonts w:ascii="Sylfaen" w:hAnsi="Sylfaen"/>
          <w:b/>
          <w:sz w:val="20"/>
          <w:szCs w:val="20"/>
          <w:lang w:val="hy-AM"/>
        </w:rPr>
        <w:t xml:space="preserve">անվան, </w:t>
      </w:r>
      <w:r w:rsidRPr="00AE2416">
        <w:rPr>
          <w:rFonts w:ascii="Sylfaen" w:hAnsi="Sylfaen" w:cs="Sylfaen"/>
          <w:b/>
          <w:sz w:val="20"/>
          <w:szCs w:val="20"/>
          <w:lang w:val="hy-AM"/>
        </w:rPr>
        <w:t>քանակի</w:t>
      </w:r>
      <w:r w:rsidRPr="00AE2416">
        <w:rPr>
          <w:rFonts w:ascii="Sylfaen" w:hAnsi="Sylfaen"/>
          <w:b/>
          <w:sz w:val="20"/>
          <w:szCs w:val="20"/>
          <w:lang w:val="hy-AM"/>
        </w:rPr>
        <w:t xml:space="preserve"> </w:t>
      </w:r>
      <w:r w:rsidRPr="00AE2416">
        <w:rPr>
          <w:rFonts w:ascii="Sylfaen" w:hAnsi="Sylfaen" w:cs="Sylfaen"/>
          <w:b/>
          <w:sz w:val="20"/>
          <w:szCs w:val="20"/>
          <w:lang w:val="hy-AM"/>
        </w:rPr>
        <w:t>և</w:t>
      </w:r>
      <w:r w:rsidRPr="00AE2416">
        <w:rPr>
          <w:rFonts w:ascii="Sylfaen" w:hAnsi="Sylfaen"/>
          <w:b/>
          <w:sz w:val="20"/>
          <w:szCs w:val="20"/>
          <w:lang w:val="hy-AM"/>
        </w:rPr>
        <w:t xml:space="preserve"> </w:t>
      </w:r>
      <w:r w:rsidRPr="00AE2416">
        <w:rPr>
          <w:rFonts w:ascii="Sylfaen" w:hAnsi="Sylfaen" w:cs="Sylfaen"/>
          <w:b/>
          <w:sz w:val="20"/>
          <w:szCs w:val="20"/>
          <w:lang w:val="hy-AM"/>
        </w:rPr>
        <w:t>գնի</w:t>
      </w:r>
      <w:r>
        <w:rPr>
          <w:rFonts w:ascii="Sylfaen" w:hAnsi="Sylfaen" w:cs="Sylfaen"/>
          <w:b/>
          <w:sz w:val="20"/>
          <w:szCs w:val="20"/>
          <w:lang w:val="hy-AM"/>
        </w:rPr>
        <w:t>ն</w:t>
      </w:r>
      <w:r w:rsidRPr="00AE2416">
        <w:rPr>
          <w:rFonts w:ascii="Sylfaen" w:hAnsi="Sylfaen"/>
          <w:b/>
          <w:sz w:val="20"/>
          <w:szCs w:val="20"/>
          <w:lang w:val="hy-AM"/>
        </w:rPr>
        <w:t xml:space="preserve"> </w:t>
      </w:r>
      <w:r w:rsidRPr="00AE2416">
        <w:rPr>
          <w:rFonts w:ascii="Sylfaen" w:hAnsi="Sylfaen" w:cs="Sylfaen"/>
          <w:b/>
          <w:sz w:val="20"/>
          <w:szCs w:val="20"/>
          <w:lang w:val="hy-AM"/>
        </w:rPr>
        <w:t>համապատասխա</w:t>
      </w:r>
      <w:r>
        <w:rPr>
          <w:rFonts w:ascii="Sylfaen" w:hAnsi="Sylfaen" w:cs="Sylfaen"/>
          <w:b/>
          <w:sz w:val="20"/>
          <w:szCs w:val="20"/>
          <w:lang w:val="hy-AM"/>
        </w:rPr>
        <w:t>ն:</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lastRenderedPageBreak/>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(զրո 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lastRenderedPageBreak/>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603"/>
        <w:gridCol w:w="2518"/>
        <w:gridCol w:w="1238"/>
        <w:gridCol w:w="1434"/>
        <w:gridCol w:w="1020"/>
        <w:gridCol w:w="807"/>
        <w:gridCol w:w="1046"/>
        <w:gridCol w:w="1034"/>
        <w:gridCol w:w="1406"/>
        <w:gridCol w:w="853"/>
        <w:gridCol w:w="2041"/>
      </w:tblGrid>
      <w:tr w:rsidR="00071D1C" w:rsidRPr="00F077D1" w14:paraId="3342AEC9" w14:textId="77777777" w:rsidTr="00C948E7">
        <w:tc>
          <w:tcPr>
            <w:tcW w:w="16168" w:type="dxa"/>
            <w:gridSpan w:val="12"/>
          </w:tcPr>
          <w:p w14:paraId="5280D39A" w14:textId="77777777" w:rsidR="00071D1C" w:rsidRPr="00F077D1" w:rsidRDefault="00071D1C" w:rsidP="00EF3662">
            <w:pPr>
              <w:jc w:val="center"/>
              <w:rPr>
                <w:rFonts w:ascii="Sylfaen" w:hAnsi="Sylfaen"/>
                <w:sz w:val="18"/>
              </w:rPr>
            </w:pPr>
            <w:r w:rsidRPr="00F077D1">
              <w:rPr>
                <w:rFonts w:ascii="Sylfaen" w:hAnsi="Sylfaen"/>
                <w:sz w:val="18"/>
              </w:rPr>
              <w:t>Ապրանքի</w:t>
            </w:r>
          </w:p>
        </w:tc>
      </w:tr>
      <w:tr w:rsidR="00DF65AD" w:rsidRPr="00F077D1" w14:paraId="767E5C25" w14:textId="77777777" w:rsidTr="00724256">
        <w:trPr>
          <w:trHeight w:val="219"/>
        </w:trPr>
        <w:tc>
          <w:tcPr>
            <w:tcW w:w="1168" w:type="dxa"/>
            <w:vMerge w:val="restart"/>
            <w:vAlign w:val="center"/>
          </w:tcPr>
          <w:p w14:paraId="203827D1" w14:textId="77777777" w:rsidR="00071D1C" w:rsidRPr="00530451" w:rsidRDefault="00071D1C" w:rsidP="00EF3662">
            <w:pPr>
              <w:jc w:val="center"/>
              <w:rPr>
                <w:rFonts w:ascii="Sylfaen" w:hAnsi="Sylfaen"/>
                <w:sz w:val="14"/>
              </w:rPr>
            </w:pPr>
            <w:r w:rsidRPr="00530451">
              <w:rPr>
                <w:rFonts w:ascii="Sylfaen" w:hAnsi="Sylfaen"/>
                <w:sz w:val="14"/>
              </w:rPr>
              <w:t>հրավերով նախատեսված չափաբաժնի համարը</w:t>
            </w:r>
          </w:p>
        </w:tc>
        <w:tc>
          <w:tcPr>
            <w:tcW w:w="1603" w:type="dxa"/>
            <w:vMerge w:val="restart"/>
            <w:vAlign w:val="center"/>
          </w:tcPr>
          <w:p w14:paraId="255C4BC1" w14:textId="77777777" w:rsidR="00071D1C" w:rsidRPr="00530451" w:rsidRDefault="00071D1C" w:rsidP="00EF3662">
            <w:pPr>
              <w:jc w:val="center"/>
              <w:rPr>
                <w:rFonts w:ascii="Sylfaen" w:hAnsi="Sylfaen"/>
                <w:sz w:val="14"/>
              </w:rPr>
            </w:pPr>
            <w:r w:rsidRPr="00530451">
              <w:rPr>
                <w:rFonts w:ascii="Sylfaen" w:hAnsi="Sylfaen"/>
                <w:sz w:val="14"/>
              </w:rPr>
              <w:t>գնումների պլանով նախատեսված միջանցիկ ծածկագիրը` ըստ ԳՄԱ դասակարգման (CPV)</w:t>
            </w:r>
          </w:p>
        </w:tc>
        <w:tc>
          <w:tcPr>
            <w:tcW w:w="2518" w:type="dxa"/>
            <w:vMerge w:val="restart"/>
            <w:vAlign w:val="center"/>
          </w:tcPr>
          <w:p w14:paraId="60D2E1E2" w14:textId="77777777" w:rsidR="00071D1C" w:rsidRPr="00F077D1" w:rsidRDefault="00071D1C" w:rsidP="00EF3662">
            <w:pPr>
              <w:jc w:val="center"/>
              <w:rPr>
                <w:rFonts w:ascii="Sylfaen" w:hAnsi="Sylfaen"/>
                <w:sz w:val="18"/>
              </w:rPr>
            </w:pPr>
            <w:r w:rsidRPr="00F077D1">
              <w:rPr>
                <w:rFonts w:ascii="Sylfaen" w:hAnsi="Sylfaen"/>
                <w:sz w:val="18"/>
              </w:rPr>
              <w:t xml:space="preserve">անվանումը </w:t>
            </w:r>
          </w:p>
        </w:tc>
        <w:tc>
          <w:tcPr>
            <w:tcW w:w="1238" w:type="dxa"/>
            <w:vMerge w:val="restart"/>
            <w:vAlign w:val="center"/>
          </w:tcPr>
          <w:p w14:paraId="153092D7" w14:textId="020E5843" w:rsidR="00071D1C" w:rsidRPr="00C948E7" w:rsidRDefault="000F6E48" w:rsidP="009F06BA">
            <w:pPr>
              <w:jc w:val="center"/>
              <w:rPr>
                <w:rFonts w:ascii="Sylfaen" w:hAnsi="Sylfaen"/>
                <w:sz w:val="16"/>
              </w:rPr>
            </w:pPr>
            <w:r w:rsidRPr="00C948E7">
              <w:rPr>
                <w:rFonts w:ascii="Sylfaen" w:hAnsi="Sylfaen"/>
                <w:sz w:val="16"/>
              </w:rPr>
              <w:t xml:space="preserve">ապրանքային նշանը, </w:t>
            </w:r>
            <w:r w:rsidR="001A5E16" w:rsidRPr="00C948E7">
              <w:rPr>
                <w:rFonts w:ascii="Sylfaen" w:hAnsi="Sylfaen"/>
                <w:sz w:val="16"/>
                <w:lang w:val="hy-AM"/>
              </w:rPr>
              <w:t>ֆիրմային անվանումը, մոդելը</w:t>
            </w:r>
            <w:r w:rsidRPr="00C948E7">
              <w:rPr>
                <w:rFonts w:ascii="Sylfaen" w:hAnsi="Sylfaen"/>
                <w:sz w:val="16"/>
              </w:rPr>
              <w:t xml:space="preserve"> և </w:t>
            </w:r>
            <w:r w:rsidR="009F06BA" w:rsidRPr="00C948E7">
              <w:rPr>
                <w:rFonts w:ascii="Sylfaen" w:hAnsi="Sylfaen"/>
                <w:sz w:val="16"/>
              </w:rPr>
              <w:t>ա</w:t>
            </w:r>
            <w:r w:rsidR="00071D1C" w:rsidRPr="00C948E7">
              <w:rPr>
                <w:rFonts w:ascii="Sylfaen" w:hAnsi="Sylfaen"/>
                <w:sz w:val="16"/>
              </w:rPr>
              <w:t>րտադրող</w:t>
            </w:r>
            <w:r w:rsidR="009F06BA" w:rsidRPr="00C948E7">
              <w:rPr>
                <w:rFonts w:ascii="Sylfaen" w:hAnsi="Sylfaen"/>
                <w:sz w:val="16"/>
              </w:rPr>
              <w:t>ի անվանում</w:t>
            </w:r>
            <w:r w:rsidR="00071D1C" w:rsidRPr="00C948E7">
              <w:rPr>
                <w:rFonts w:ascii="Sylfaen" w:hAnsi="Sylfaen"/>
                <w:sz w:val="16"/>
              </w:rPr>
              <w:t xml:space="preserve">ը </w:t>
            </w:r>
            <w:r w:rsidR="00F954E8" w:rsidRPr="00C948E7">
              <w:rPr>
                <w:rFonts w:ascii="Sylfaen" w:hAnsi="Sylfaen"/>
                <w:sz w:val="16"/>
              </w:rPr>
              <w:t>**</w:t>
            </w:r>
          </w:p>
        </w:tc>
        <w:tc>
          <w:tcPr>
            <w:tcW w:w="1434" w:type="dxa"/>
            <w:vMerge w:val="restart"/>
            <w:vAlign w:val="center"/>
          </w:tcPr>
          <w:p w14:paraId="037DFFA0" w14:textId="77777777" w:rsidR="00071D1C" w:rsidRPr="00C948E7" w:rsidRDefault="00071D1C" w:rsidP="00EF3662">
            <w:pPr>
              <w:jc w:val="center"/>
              <w:rPr>
                <w:rFonts w:ascii="Sylfaen" w:hAnsi="Sylfaen"/>
                <w:sz w:val="16"/>
              </w:rPr>
            </w:pPr>
            <w:r w:rsidRPr="00C948E7">
              <w:rPr>
                <w:rFonts w:ascii="Sylfaen" w:hAnsi="Sylfaen"/>
                <w:sz w:val="16"/>
              </w:rPr>
              <w:t>տեխնիկական բնութագիրը</w:t>
            </w:r>
          </w:p>
        </w:tc>
        <w:tc>
          <w:tcPr>
            <w:tcW w:w="1020" w:type="dxa"/>
            <w:vMerge w:val="restart"/>
            <w:vAlign w:val="center"/>
          </w:tcPr>
          <w:p w14:paraId="13C45579" w14:textId="77777777" w:rsidR="00071D1C" w:rsidRPr="00C948E7" w:rsidRDefault="00071D1C" w:rsidP="00EF3662">
            <w:pPr>
              <w:jc w:val="center"/>
              <w:rPr>
                <w:rFonts w:ascii="Sylfaen" w:hAnsi="Sylfaen"/>
                <w:sz w:val="16"/>
              </w:rPr>
            </w:pPr>
            <w:r w:rsidRPr="00C948E7">
              <w:rPr>
                <w:rFonts w:ascii="Sylfaen" w:hAnsi="Sylfaen"/>
                <w:sz w:val="16"/>
              </w:rPr>
              <w:t>չափման միավորը</w:t>
            </w:r>
          </w:p>
        </w:tc>
        <w:tc>
          <w:tcPr>
            <w:tcW w:w="807" w:type="dxa"/>
            <w:vMerge w:val="restart"/>
            <w:vAlign w:val="center"/>
          </w:tcPr>
          <w:p w14:paraId="6E0FCD35" w14:textId="77777777" w:rsidR="00071D1C" w:rsidRPr="00C948E7" w:rsidRDefault="00071D1C" w:rsidP="00EF3662">
            <w:pPr>
              <w:jc w:val="center"/>
              <w:rPr>
                <w:rFonts w:ascii="Sylfaen" w:hAnsi="Sylfaen"/>
                <w:sz w:val="16"/>
              </w:rPr>
            </w:pPr>
            <w:r w:rsidRPr="00C948E7">
              <w:rPr>
                <w:rFonts w:ascii="Sylfaen" w:hAnsi="Sylfaen"/>
                <w:sz w:val="16"/>
              </w:rPr>
              <w:t>միավոր գինը/ՀՀ դրամ</w:t>
            </w:r>
          </w:p>
        </w:tc>
        <w:tc>
          <w:tcPr>
            <w:tcW w:w="1046" w:type="dxa"/>
            <w:vMerge w:val="restart"/>
            <w:vAlign w:val="center"/>
          </w:tcPr>
          <w:p w14:paraId="6F406AAE" w14:textId="77777777" w:rsidR="00071D1C" w:rsidRPr="00C948E7" w:rsidRDefault="00071D1C" w:rsidP="00EF3662">
            <w:pPr>
              <w:jc w:val="center"/>
              <w:rPr>
                <w:rFonts w:ascii="Sylfaen" w:hAnsi="Sylfaen"/>
                <w:sz w:val="16"/>
              </w:rPr>
            </w:pPr>
            <w:r w:rsidRPr="00C948E7">
              <w:rPr>
                <w:rFonts w:ascii="Sylfaen" w:hAnsi="Sylfaen"/>
                <w:sz w:val="16"/>
              </w:rPr>
              <w:t>ընդհանուր գինը/ՀՀ դրամ</w:t>
            </w:r>
          </w:p>
        </w:tc>
        <w:tc>
          <w:tcPr>
            <w:tcW w:w="1034" w:type="dxa"/>
            <w:vMerge w:val="restart"/>
            <w:vAlign w:val="center"/>
          </w:tcPr>
          <w:p w14:paraId="15497BF1" w14:textId="77777777" w:rsidR="00071D1C" w:rsidRPr="00C948E7" w:rsidRDefault="00071D1C" w:rsidP="00EF3662">
            <w:pPr>
              <w:jc w:val="center"/>
              <w:rPr>
                <w:rFonts w:ascii="Sylfaen" w:hAnsi="Sylfaen"/>
                <w:sz w:val="16"/>
              </w:rPr>
            </w:pPr>
            <w:r w:rsidRPr="00C948E7">
              <w:rPr>
                <w:rFonts w:ascii="Sylfaen" w:hAnsi="Sylfaen"/>
                <w:sz w:val="16"/>
              </w:rPr>
              <w:t>ընդհանուր քանակը</w:t>
            </w:r>
          </w:p>
        </w:tc>
        <w:tc>
          <w:tcPr>
            <w:tcW w:w="4300" w:type="dxa"/>
            <w:gridSpan w:val="3"/>
            <w:vAlign w:val="center"/>
          </w:tcPr>
          <w:p w14:paraId="3F24813A" w14:textId="77777777" w:rsidR="00071D1C" w:rsidRPr="00C948E7" w:rsidRDefault="00071D1C" w:rsidP="00EF3662">
            <w:pPr>
              <w:jc w:val="center"/>
              <w:rPr>
                <w:rFonts w:ascii="Sylfaen" w:hAnsi="Sylfaen"/>
                <w:sz w:val="16"/>
              </w:rPr>
            </w:pPr>
            <w:r w:rsidRPr="00C948E7">
              <w:rPr>
                <w:rFonts w:ascii="Sylfaen" w:hAnsi="Sylfaen"/>
                <w:sz w:val="16"/>
              </w:rPr>
              <w:t>մատակարարման</w:t>
            </w:r>
          </w:p>
        </w:tc>
      </w:tr>
      <w:tr w:rsidR="00DF65AD" w:rsidRPr="00F077D1" w14:paraId="199E1A9C" w14:textId="77777777" w:rsidTr="00724256">
        <w:trPr>
          <w:trHeight w:val="445"/>
        </w:trPr>
        <w:tc>
          <w:tcPr>
            <w:tcW w:w="1168" w:type="dxa"/>
            <w:vMerge/>
            <w:vAlign w:val="center"/>
          </w:tcPr>
          <w:p w14:paraId="68A1DB9E" w14:textId="77777777" w:rsidR="00071D1C" w:rsidRPr="00F077D1" w:rsidRDefault="00071D1C" w:rsidP="00EF3662">
            <w:pPr>
              <w:jc w:val="center"/>
              <w:rPr>
                <w:rFonts w:ascii="Sylfaen" w:hAnsi="Sylfaen"/>
                <w:sz w:val="18"/>
              </w:rPr>
            </w:pPr>
          </w:p>
        </w:tc>
        <w:tc>
          <w:tcPr>
            <w:tcW w:w="1603" w:type="dxa"/>
            <w:vMerge/>
            <w:tcBorders>
              <w:bottom w:val="single" w:sz="4" w:space="0" w:color="auto"/>
            </w:tcBorders>
            <w:vAlign w:val="center"/>
          </w:tcPr>
          <w:p w14:paraId="2473370F" w14:textId="77777777" w:rsidR="00071D1C" w:rsidRPr="00F077D1" w:rsidRDefault="00071D1C" w:rsidP="00EF3662">
            <w:pPr>
              <w:jc w:val="center"/>
              <w:rPr>
                <w:rFonts w:ascii="Sylfaen" w:hAnsi="Sylfaen"/>
                <w:sz w:val="18"/>
              </w:rPr>
            </w:pPr>
          </w:p>
        </w:tc>
        <w:tc>
          <w:tcPr>
            <w:tcW w:w="2518" w:type="dxa"/>
            <w:vMerge/>
            <w:tcBorders>
              <w:bottom w:val="single" w:sz="4" w:space="0" w:color="auto"/>
            </w:tcBorders>
            <w:vAlign w:val="center"/>
          </w:tcPr>
          <w:p w14:paraId="7313FB2F" w14:textId="77777777" w:rsidR="00071D1C" w:rsidRPr="00F077D1" w:rsidRDefault="00071D1C" w:rsidP="00EF3662">
            <w:pPr>
              <w:jc w:val="center"/>
              <w:rPr>
                <w:rFonts w:ascii="Sylfaen" w:hAnsi="Sylfaen"/>
                <w:sz w:val="18"/>
              </w:rPr>
            </w:pPr>
          </w:p>
        </w:tc>
        <w:tc>
          <w:tcPr>
            <w:tcW w:w="1238" w:type="dxa"/>
            <w:vMerge/>
            <w:tcBorders>
              <w:bottom w:val="single" w:sz="4" w:space="0" w:color="auto"/>
            </w:tcBorders>
            <w:vAlign w:val="center"/>
          </w:tcPr>
          <w:p w14:paraId="609837E1" w14:textId="77777777" w:rsidR="00071D1C" w:rsidRPr="00C948E7" w:rsidRDefault="00071D1C" w:rsidP="00EF3662">
            <w:pPr>
              <w:jc w:val="center"/>
              <w:rPr>
                <w:rFonts w:ascii="Sylfaen" w:hAnsi="Sylfaen"/>
                <w:sz w:val="16"/>
              </w:rPr>
            </w:pPr>
          </w:p>
        </w:tc>
        <w:tc>
          <w:tcPr>
            <w:tcW w:w="1434" w:type="dxa"/>
            <w:vMerge/>
            <w:vAlign w:val="center"/>
          </w:tcPr>
          <w:p w14:paraId="4AA48BAE" w14:textId="77777777" w:rsidR="00071D1C" w:rsidRPr="00C948E7" w:rsidRDefault="00071D1C" w:rsidP="00EF3662">
            <w:pPr>
              <w:jc w:val="center"/>
              <w:rPr>
                <w:rFonts w:ascii="Sylfaen" w:hAnsi="Sylfaen"/>
                <w:sz w:val="16"/>
              </w:rPr>
            </w:pPr>
          </w:p>
        </w:tc>
        <w:tc>
          <w:tcPr>
            <w:tcW w:w="1020" w:type="dxa"/>
            <w:vMerge/>
            <w:vAlign w:val="center"/>
          </w:tcPr>
          <w:p w14:paraId="258F5CFE" w14:textId="77777777" w:rsidR="00071D1C" w:rsidRPr="00C948E7" w:rsidRDefault="00071D1C" w:rsidP="00EF3662">
            <w:pPr>
              <w:jc w:val="center"/>
              <w:rPr>
                <w:rFonts w:ascii="Sylfaen" w:hAnsi="Sylfaen"/>
                <w:sz w:val="16"/>
              </w:rPr>
            </w:pPr>
          </w:p>
        </w:tc>
        <w:tc>
          <w:tcPr>
            <w:tcW w:w="807" w:type="dxa"/>
            <w:vMerge/>
            <w:vAlign w:val="center"/>
          </w:tcPr>
          <w:p w14:paraId="07EF3A65" w14:textId="77777777" w:rsidR="00071D1C" w:rsidRPr="00C948E7" w:rsidRDefault="00071D1C" w:rsidP="00EF3662">
            <w:pPr>
              <w:jc w:val="center"/>
              <w:rPr>
                <w:rFonts w:ascii="Sylfaen" w:hAnsi="Sylfaen"/>
                <w:sz w:val="16"/>
              </w:rPr>
            </w:pPr>
          </w:p>
        </w:tc>
        <w:tc>
          <w:tcPr>
            <w:tcW w:w="1046" w:type="dxa"/>
            <w:vMerge/>
            <w:vAlign w:val="center"/>
          </w:tcPr>
          <w:p w14:paraId="7F9FD80E" w14:textId="77777777" w:rsidR="00071D1C" w:rsidRPr="00C948E7" w:rsidRDefault="00071D1C" w:rsidP="00EF3662">
            <w:pPr>
              <w:jc w:val="center"/>
              <w:rPr>
                <w:rFonts w:ascii="Sylfaen" w:hAnsi="Sylfaen"/>
                <w:sz w:val="16"/>
              </w:rPr>
            </w:pPr>
          </w:p>
        </w:tc>
        <w:tc>
          <w:tcPr>
            <w:tcW w:w="1034" w:type="dxa"/>
            <w:vMerge/>
            <w:vAlign w:val="center"/>
          </w:tcPr>
          <w:p w14:paraId="32308719" w14:textId="77777777" w:rsidR="00071D1C" w:rsidRPr="00C948E7" w:rsidRDefault="00071D1C" w:rsidP="00EF3662">
            <w:pPr>
              <w:jc w:val="center"/>
              <w:rPr>
                <w:rFonts w:ascii="Sylfaen" w:hAnsi="Sylfaen"/>
                <w:sz w:val="16"/>
              </w:rPr>
            </w:pPr>
          </w:p>
        </w:tc>
        <w:tc>
          <w:tcPr>
            <w:tcW w:w="1406" w:type="dxa"/>
            <w:vAlign w:val="center"/>
          </w:tcPr>
          <w:p w14:paraId="0ABBA739" w14:textId="77777777" w:rsidR="00071D1C" w:rsidRPr="00C948E7" w:rsidRDefault="00071D1C" w:rsidP="00EF3662">
            <w:pPr>
              <w:jc w:val="center"/>
              <w:rPr>
                <w:rFonts w:ascii="Sylfaen" w:hAnsi="Sylfaen"/>
                <w:sz w:val="16"/>
              </w:rPr>
            </w:pPr>
            <w:r w:rsidRPr="00C948E7">
              <w:rPr>
                <w:rFonts w:ascii="Sylfaen" w:hAnsi="Sylfaen"/>
                <w:sz w:val="16"/>
              </w:rPr>
              <w:t>հասցեն</w:t>
            </w:r>
          </w:p>
        </w:tc>
        <w:tc>
          <w:tcPr>
            <w:tcW w:w="853" w:type="dxa"/>
            <w:vAlign w:val="center"/>
          </w:tcPr>
          <w:p w14:paraId="5C0AE0B7" w14:textId="77777777" w:rsidR="00071D1C" w:rsidRPr="00C948E7" w:rsidRDefault="00071D1C" w:rsidP="00EF3662">
            <w:pPr>
              <w:jc w:val="center"/>
              <w:rPr>
                <w:rFonts w:ascii="Sylfaen" w:hAnsi="Sylfaen"/>
                <w:sz w:val="16"/>
              </w:rPr>
            </w:pPr>
            <w:r w:rsidRPr="00C948E7">
              <w:rPr>
                <w:rFonts w:ascii="Sylfaen" w:hAnsi="Sylfaen"/>
                <w:sz w:val="16"/>
              </w:rPr>
              <w:t>ենթակա քանակը</w:t>
            </w:r>
          </w:p>
        </w:tc>
        <w:tc>
          <w:tcPr>
            <w:tcW w:w="2041" w:type="dxa"/>
            <w:vAlign w:val="center"/>
          </w:tcPr>
          <w:p w14:paraId="285BB05D" w14:textId="77777777" w:rsidR="00071D1C" w:rsidRPr="00C948E7" w:rsidRDefault="00700C81" w:rsidP="00EF3662">
            <w:pPr>
              <w:jc w:val="center"/>
              <w:rPr>
                <w:rFonts w:ascii="Sylfaen" w:hAnsi="Sylfaen"/>
                <w:sz w:val="16"/>
              </w:rPr>
            </w:pPr>
            <w:r w:rsidRPr="00C948E7">
              <w:rPr>
                <w:rFonts w:ascii="Sylfaen" w:hAnsi="Sylfaen"/>
                <w:sz w:val="16"/>
              </w:rPr>
              <w:t>Ժ</w:t>
            </w:r>
            <w:r w:rsidR="00071D1C" w:rsidRPr="00C948E7">
              <w:rPr>
                <w:rFonts w:ascii="Sylfaen" w:hAnsi="Sylfaen"/>
                <w:sz w:val="16"/>
              </w:rPr>
              <w:t>ամկետը</w:t>
            </w:r>
            <w:r w:rsidRPr="00C948E7">
              <w:rPr>
                <w:rFonts w:ascii="Sylfaen" w:hAnsi="Sylfaen"/>
                <w:sz w:val="16"/>
              </w:rPr>
              <w:t>**</w:t>
            </w:r>
            <w:r w:rsidR="009F06BA" w:rsidRPr="00C948E7">
              <w:rPr>
                <w:rFonts w:ascii="Sylfaen" w:hAnsi="Sylfaen"/>
                <w:sz w:val="16"/>
              </w:rPr>
              <w:t>*</w:t>
            </w:r>
          </w:p>
          <w:p w14:paraId="60899821" w14:textId="77777777" w:rsidR="00700C81" w:rsidRPr="00C948E7" w:rsidRDefault="00700C81" w:rsidP="00EF3662">
            <w:pPr>
              <w:jc w:val="center"/>
              <w:rPr>
                <w:rFonts w:ascii="Sylfaen" w:hAnsi="Sylfaen"/>
                <w:sz w:val="16"/>
              </w:rPr>
            </w:pPr>
          </w:p>
        </w:tc>
      </w:tr>
      <w:tr w:rsidR="00724256" w:rsidRPr="00F077D1" w14:paraId="2E64C25F" w14:textId="77777777" w:rsidTr="00724256">
        <w:trPr>
          <w:trHeight w:val="246"/>
        </w:trPr>
        <w:tc>
          <w:tcPr>
            <w:tcW w:w="1168" w:type="dxa"/>
            <w:vAlign w:val="bottom"/>
          </w:tcPr>
          <w:p w14:paraId="616F865F" w14:textId="0ADD73D8" w:rsidR="00724256" w:rsidRPr="00F077D1" w:rsidRDefault="00724256" w:rsidP="00724256">
            <w:pPr>
              <w:jc w:val="center"/>
              <w:rPr>
                <w:rFonts w:ascii="Sylfaen" w:hAnsi="Sylfaen"/>
                <w:sz w:val="20"/>
              </w:rPr>
            </w:pPr>
            <w:r w:rsidRPr="00E033C0">
              <w:rPr>
                <w:rFonts w:ascii="Sylfaen" w:hAnsi="Sylfaen"/>
                <w:b/>
                <w:bCs/>
                <w:i/>
                <w:iCs/>
                <w:sz w:val="20"/>
                <w:szCs w:val="18"/>
              </w:rPr>
              <w:t>1</w:t>
            </w:r>
          </w:p>
        </w:tc>
        <w:tc>
          <w:tcPr>
            <w:tcW w:w="1603" w:type="dxa"/>
            <w:tcBorders>
              <w:top w:val="single" w:sz="4" w:space="0" w:color="auto"/>
              <w:left w:val="nil"/>
              <w:bottom w:val="single" w:sz="4" w:space="0" w:color="auto"/>
              <w:right w:val="single" w:sz="4" w:space="0" w:color="auto"/>
            </w:tcBorders>
            <w:shd w:val="clear" w:color="auto" w:fill="auto"/>
          </w:tcPr>
          <w:p w14:paraId="0E82D118" w14:textId="008E57AE" w:rsidR="00724256" w:rsidRPr="00DF65AD" w:rsidRDefault="00724256" w:rsidP="00724256">
            <w:pPr>
              <w:jc w:val="center"/>
              <w:rPr>
                <w:rFonts w:ascii="Sylfaen" w:hAnsi="Sylfaen"/>
                <w:sz w:val="20"/>
                <w:szCs w:val="20"/>
              </w:rPr>
            </w:pPr>
            <w:r w:rsidRPr="00B117EA">
              <w:t>33661156/508</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4B9C2C62" w14:textId="26094C5B" w:rsidR="00724256" w:rsidRPr="00DF65AD" w:rsidRDefault="00724256" w:rsidP="00724256">
            <w:pPr>
              <w:rPr>
                <w:rFonts w:ascii="Sylfaen" w:hAnsi="Sylfaen"/>
                <w:sz w:val="20"/>
                <w:szCs w:val="20"/>
              </w:rPr>
            </w:pPr>
            <w:r w:rsidRPr="00B117EA">
              <w:t>Թիմոլոլ  լուծույթ (ակնակաթիլներ), 0.5 %</w:t>
            </w:r>
          </w:p>
        </w:tc>
        <w:tc>
          <w:tcPr>
            <w:tcW w:w="1238" w:type="dxa"/>
            <w:tcBorders>
              <w:top w:val="single" w:sz="4" w:space="0" w:color="auto"/>
              <w:left w:val="single" w:sz="4" w:space="0" w:color="auto"/>
              <w:bottom w:val="single" w:sz="4" w:space="0" w:color="auto"/>
            </w:tcBorders>
          </w:tcPr>
          <w:p w14:paraId="415F7AF3" w14:textId="77777777" w:rsidR="00724256" w:rsidRPr="00F077D1" w:rsidRDefault="00724256" w:rsidP="00724256">
            <w:pPr>
              <w:jc w:val="center"/>
              <w:rPr>
                <w:rFonts w:ascii="Sylfaen" w:hAnsi="Sylfaen"/>
                <w:sz w:val="20"/>
              </w:rPr>
            </w:pPr>
          </w:p>
        </w:tc>
        <w:tc>
          <w:tcPr>
            <w:tcW w:w="1434" w:type="dxa"/>
            <w:vMerge w:val="restart"/>
          </w:tcPr>
          <w:p w14:paraId="15101675" w14:textId="77777777" w:rsidR="00724256" w:rsidRPr="00724256" w:rsidRDefault="00724256" w:rsidP="00724256">
            <w:pPr>
              <w:jc w:val="center"/>
              <w:rPr>
                <w:rFonts w:ascii="Sylfaen" w:hAnsi="Sylfaen" w:cs="Sylfaen"/>
                <w:color w:val="000000"/>
                <w:sz w:val="8"/>
                <w:szCs w:val="20"/>
                <w:lang w:val="hy-AM"/>
              </w:rPr>
            </w:pPr>
            <w:r w:rsidRPr="00724256">
              <w:rPr>
                <w:rFonts w:ascii="Sylfaen" w:hAnsi="Sylfaen" w:cs="Sylfaen"/>
                <w:color w:val="000000"/>
                <w:sz w:val="8"/>
                <w:szCs w:val="20"/>
                <w:lang w:val="hy-AM"/>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06FCA3D5" w14:textId="77777777" w:rsidR="00724256" w:rsidRPr="00724256" w:rsidRDefault="00724256" w:rsidP="00724256">
            <w:pPr>
              <w:jc w:val="center"/>
              <w:rPr>
                <w:rFonts w:ascii="Sylfaen" w:hAnsi="Sylfaen"/>
                <w:sz w:val="8"/>
              </w:rPr>
            </w:pPr>
          </w:p>
        </w:tc>
        <w:tc>
          <w:tcPr>
            <w:tcW w:w="1020" w:type="dxa"/>
            <w:tcBorders>
              <w:top w:val="single" w:sz="4" w:space="0" w:color="auto"/>
              <w:left w:val="single" w:sz="4" w:space="0" w:color="auto"/>
              <w:bottom w:val="single" w:sz="4" w:space="0" w:color="auto"/>
              <w:right w:val="single" w:sz="4" w:space="0" w:color="auto"/>
            </w:tcBorders>
            <w:shd w:val="clear" w:color="000000" w:fill="FFFFFF"/>
          </w:tcPr>
          <w:p w14:paraId="2525D6E8" w14:textId="07B18CCA" w:rsidR="00724256" w:rsidRPr="00DF65AD" w:rsidRDefault="00724256" w:rsidP="00724256">
            <w:pPr>
              <w:jc w:val="center"/>
              <w:rPr>
                <w:rFonts w:ascii="Sylfaen" w:hAnsi="Sylfaen"/>
                <w:sz w:val="18"/>
              </w:rPr>
            </w:pPr>
            <w:r w:rsidRPr="00812B37">
              <w:t>հատ</w:t>
            </w:r>
          </w:p>
        </w:tc>
        <w:tc>
          <w:tcPr>
            <w:tcW w:w="807" w:type="dxa"/>
          </w:tcPr>
          <w:p w14:paraId="37B2426C" w14:textId="77777777" w:rsidR="00724256" w:rsidRPr="00F077D1" w:rsidRDefault="00724256" w:rsidP="00724256">
            <w:pPr>
              <w:jc w:val="center"/>
              <w:rPr>
                <w:rFonts w:ascii="Sylfaen" w:hAnsi="Sylfaen"/>
                <w:sz w:val="20"/>
              </w:rPr>
            </w:pPr>
          </w:p>
        </w:tc>
        <w:tc>
          <w:tcPr>
            <w:tcW w:w="1046" w:type="dxa"/>
          </w:tcPr>
          <w:p w14:paraId="4CAAEF4B" w14:textId="77777777" w:rsidR="00724256" w:rsidRPr="00F077D1" w:rsidRDefault="00724256" w:rsidP="00724256">
            <w:pPr>
              <w:jc w:val="center"/>
              <w:rPr>
                <w:rFonts w:ascii="Sylfaen" w:hAnsi="Sylfaen"/>
                <w:sz w:val="20"/>
              </w:rPr>
            </w:pPr>
          </w:p>
        </w:tc>
        <w:tc>
          <w:tcPr>
            <w:tcW w:w="1034" w:type="dxa"/>
            <w:tcBorders>
              <w:top w:val="single" w:sz="4" w:space="0" w:color="auto"/>
              <w:left w:val="nil"/>
              <w:bottom w:val="single" w:sz="4" w:space="0" w:color="auto"/>
              <w:right w:val="single" w:sz="4" w:space="0" w:color="auto"/>
            </w:tcBorders>
            <w:shd w:val="clear" w:color="000000" w:fill="92D050"/>
          </w:tcPr>
          <w:p w14:paraId="54AAE3B7" w14:textId="6C164CEA" w:rsidR="00724256" w:rsidRPr="00F077D1" w:rsidRDefault="00724256" w:rsidP="00724256">
            <w:pPr>
              <w:jc w:val="center"/>
              <w:rPr>
                <w:rFonts w:ascii="Sylfaen" w:hAnsi="Sylfaen"/>
                <w:sz w:val="20"/>
              </w:rPr>
            </w:pPr>
            <w:r w:rsidRPr="0003737D">
              <w:t>50</w:t>
            </w:r>
          </w:p>
        </w:tc>
        <w:tc>
          <w:tcPr>
            <w:tcW w:w="1406" w:type="dxa"/>
            <w:vMerge w:val="restart"/>
          </w:tcPr>
          <w:p w14:paraId="3AEECAA8" w14:textId="3955F3E1" w:rsidR="00724256" w:rsidRPr="00C948E7" w:rsidRDefault="00724256" w:rsidP="00724256">
            <w:pPr>
              <w:jc w:val="center"/>
              <w:rPr>
                <w:rFonts w:ascii="Sylfaen" w:hAnsi="Sylfaen"/>
                <w:sz w:val="14"/>
              </w:rPr>
            </w:pPr>
            <w:r w:rsidRPr="00C948E7">
              <w:rPr>
                <w:rFonts w:ascii="Sylfaen" w:hAnsi="Sylfaen"/>
                <w:sz w:val="14"/>
                <w:szCs w:val="18"/>
                <w:lang w:val="hy-AM"/>
              </w:rPr>
              <w:t>Պոլիկլինիկայի յուրաքանչյուր ստորաբաժանման հիվանդներին սպասարկող դեղատան հասցեն</w:t>
            </w:r>
          </w:p>
        </w:tc>
        <w:tc>
          <w:tcPr>
            <w:tcW w:w="853" w:type="dxa"/>
            <w:tcBorders>
              <w:top w:val="single" w:sz="4" w:space="0" w:color="auto"/>
              <w:left w:val="nil"/>
              <w:bottom w:val="single" w:sz="4" w:space="0" w:color="auto"/>
              <w:right w:val="single" w:sz="4" w:space="0" w:color="auto"/>
            </w:tcBorders>
            <w:shd w:val="clear" w:color="000000" w:fill="92D050"/>
          </w:tcPr>
          <w:p w14:paraId="75E16D70" w14:textId="2BED241A" w:rsidR="00724256" w:rsidRPr="00F077D1" w:rsidRDefault="00724256" w:rsidP="00724256">
            <w:pPr>
              <w:jc w:val="center"/>
              <w:rPr>
                <w:rFonts w:ascii="Sylfaen" w:hAnsi="Sylfaen"/>
                <w:sz w:val="20"/>
              </w:rPr>
            </w:pPr>
            <w:r w:rsidRPr="0086382E">
              <w:t>50</w:t>
            </w:r>
          </w:p>
        </w:tc>
        <w:tc>
          <w:tcPr>
            <w:tcW w:w="2041" w:type="dxa"/>
            <w:vMerge w:val="restart"/>
          </w:tcPr>
          <w:p w14:paraId="7DC439CF" w14:textId="77777777" w:rsidR="00724256" w:rsidRPr="00724256" w:rsidRDefault="00724256" w:rsidP="00724256">
            <w:pPr>
              <w:jc w:val="center"/>
              <w:rPr>
                <w:rFonts w:ascii="Sylfaen" w:hAnsi="Sylfaen"/>
                <w:sz w:val="10"/>
              </w:rPr>
            </w:pPr>
            <w:r w:rsidRPr="00724256">
              <w:rPr>
                <w:rFonts w:ascii="Sylfaen" w:hAnsi="Sylfaen"/>
                <w:sz w:val="10"/>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BEAA8F1" w14:textId="77777777" w:rsidR="00724256" w:rsidRPr="00724256" w:rsidRDefault="00724256" w:rsidP="00724256">
            <w:pPr>
              <w:jc w:val="center"/>
              <w:rPr>
                <w:rFonts w:ascii="Sylfaen" w:hAnsi="Sylfaen"/>
                <w:sz w:val="10"/>
              </w:rPr>
            </w:pPr>
          </w:p>
          <w:p w14:paraId="64305CCB" w14:textId="77777777" w:rsidR="00724256" w:rsidRPr="00724256" w:rsidRDefault="00724256" w:rsidP="00724256">
            <w:pPr>
              <w:jc w:val="center"/>
              <w:rPr>
                <w:rFonts w:ascii="Sylfaen" w:hAnsi="Sylfaen"/>
                <w:sz w:val="10"/>
              </w:rPr>
            </w:pPr>
          </w:p>
        </w:tc>
      </w:tr>
      <w:tr w:rsidR="00724256" w:rsidRPr="00F077D1" w14:paraId="4F7D8B1F" w14:textId="77777777" w:rsidTr="00724256">
        <w:trPr>
          <w:trHeight w:val="246"/>
        </w:trPr>
        <w:tc>
          <w:tcPr>
            <w:tcW w:w="1168" w:type="dxa"/>
            <w:vAlign w:val="bottom"/>
          </w:tcPr>
          <w:p w14:paraId="539249A7" w14:textId="7F85FA71" w:rsidR="00724256" w:rsidRPr="00F077D1" w:rsidRDefault="00724256" w:rsidP="00724256">
            <w:pPr>
              <w:jc w:val="center"/>
              <w:rPr>
                <w:rFonts w:ascii="Sylfaen" w:hAnsi="Sylfaen"/>
                <w:sz w:val="20"/>
              </w:rPr>
            </w:pPr>
            <w:r w:rsidRPr="00E033C0">
              <w:rPr>
                <w:rFonts w:ascii="Sylfaen" w:hAnsi="Sylfaen"/>
                <w:b/>
                <w:bCs/>
                <w:i/>
                <w:iCs/>
                <w:sz w:val="20"/>
                <w:szCs w:val="18"/>
              </w:rPr>
              <w:t>2</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2E206296" w14:textId="5099417C" w:rsidR="00724256" w:rsidRPr="00DF65AD" w:rsidRDefault="00724256" w:rsidP="00724256">
            <w:pPr>
              <w:jc w:val="center"/>
              <w:rPr>
                <w:rFonts w:ascii="Sylfaen" w:hAnsi="Sylfaen"/>
                <w:sz w:val="20"/>
                <w:szCs w:val="20"/>
              </w:rPr>
            </w:pPr>
            <w:r w:rsidRPr="00B117EA">
              <w:t>33611360</w:t>
            </w:r>
          </w:p>
        </w:tc>
        <w:tc>
          <w:tcPr>
            <w:tcW w:w="2518" w:type="dxa"/>
            <w:tcBorders>
              <w:top w:val="single" w:sz="4" w:space="0" w:color="auto"/>
              <w:left w:val="nil"/>
              <w:bottom w:val="single" w:sz="4" w:space="0" w:color="auto"/>
              <w:right w:val="single" w:sz="4" w:space="0" w:color="auto"/>
            </w:tcBorders>
            <w:shd w:val="clear" w:color="000000" w:fill="FFFFFF"/>
          </w:tcPr>
          <w:p w14:paraId="2B72E2F2" w14:textId="0D69C7B1" w:rsidR="00724256" w:rsidRPr="00DF65AD" w:rsidRDefault="00724256" w:rsidP="00724256">
            <w:pPr>
              <w:rPr>
                <w:rFonts w:ascii="Sylfaen" w:hAnsi="Sylfaen"/>
                <w:sz w:val="20"/>
                <w:szCs w:val="20"/>
              </w:rPr>
            </w:pPr>
            <w:r w:rsidRPr="00B117EA">
              <w:t>Խոլեկալցիֆերոլ 50000</w:t>
            </w:r>
          </w:p>
        </w:tc>
        <w:tc>
          <w:tcPr>
            <w:tcW w:w="1238" w:type="dxa"/>
            <w:tcBorders>
              <w:top w:val="single" w:sz="4" w:space="0" w:color="auto"/>
            </w:tcBorders>
          </w:tcPr>
          <w:p w14:paraId="71791835" w14:textId="77777777" w:rsidR="00724256" w:rsidRPr="00F077D1" w:rsidRDefault="00724256" w:rsidP="00724256">
            <w:pPr>
              <w:jc w:val="center"/>
              <w:rPr>
                <w:rFonts w:ascii="Sylfaen" w:hAnsi="Sylfaen"/>
                <w:sz w:val="20"/>
              </w:rPr>
            </w:pPr>
          </w:p>
        </w:tc>
        <w:tc>
          <w:tcPr>
            <w:tcW w:w="1434" w:type="dxa"/>
            <w:vMerge/>
          </w:tcPr>
          <w:p w14:paraId="4DA28F3B" w14:textId="77777777" w:rsidR="00724256" w:rsidRPr="00F077D1" w:rsidRDefault="00724256" w:rsidP="00724256">
            <w:pPr>
              <w:jc w:val="center"/>
              <w:rPr>
                <w:rFonts w:ascii="Sylfaen" w:hAnsi="Sylfaen"/>
                <w:sz w:val="20"/>
              </w:rPr>
            </w:pPr>
          </w:p>
        </w:tc>
        <w:tc>
          <w:tcPr>
            <w:tcW w:w="1020" w:type="dxa"/>
            <w:tcBorders>
              <w:top w:val="nil"/>
              <w:left w:val="single" w:sz="4" w:space="0" w:color="auto"/>
              <w:bottom w:val="single" w:sz="4" w:space="0" w:color="auto"/>
              <w:right w:val="single" w:sz="4" w:space="0" w:color="auto"/>
            </w:tcBorders>
            <w:shd w:val="clear" w:color="auto" w:fill="auto"/>
          </w:tcPr>
          <w:p w14:paraId="705DAC83" w14:textId="6FACF2F3" w:rsidR="00724256" w:rsidRPr="00DF65AD" w:rsidRDefault="00724256" w:rsidP="00724256">
            <w:pPr>
              <w:jc w:val="center"/>
              <w:rPr>
                <w:rFonts w:ascii="Sylfaen" w:hAnsi="Sylfaen"/>
                <w:sz w:val="18"/>
              </w:rPr>
            </w:pPr>
            <w:r w:rsidRPr="00812B37">
              <w:t>հատ</w:t>
            </w:r>
          </w:p>
        </w:tc>
        <w:tc>
          <w:tcPr>
            <w:tcW w:w="807" w:type="dxa"/>
          </w:tcPr>
          <w:p w14:paraId="54B014E0" w14:textId="77777777" w:rsidR="00724256" w:rsidRPr="00F077D1" w:rsidRDefault="00724256" w:rsidP="00724256">
            <w:pPr>
              <w:jc w:val="center"/>
              <w:rPr>
                <w:rFonts w:ascii="Sylfaen" w:hAnsi="Sylfaen"/>
                <w:sz w:val="20"/>
              </w:rPr>
            </w:pPr>
          </w:p>
        </w:tc>
        <w:tc>
          <w:tcPr>
            <w:tcW w:w="1046" w:type="dxa"/>
          </w:tcPr>
          <w:p w14:paraId="021DB5D0" w14:textId="77777777" w:rsidR="00724256" w:rsidRPr="00F077D1" w:rsidRDefault="00724256" w:rsidP="00724256">
            <w:pPr>
              <w:jc w:val="center"/>
              <w:rPr>
                <w:rFonts w:ascii="Sylfaen" w:hAnsi="Sylfaen"/>
                <w:sz w:val="20"/>
              </w:rPr>
            </w:pPr>
          </w:p>
        </w:tc>
        <w:tc>
          <w:tcPr>
            <w:tcW w:w="1034" w:type="dxa"/>
            <w:tcBorders>
              <w:top w:val="nil"/>
              <w:left w:val="nil"/>
              <w:bottom w:val="single" w:sz="4" w:space="0" w:color="auto"/>
              <w:right w:val="single" w:sz="4" w:space="0" w:color="auto"/>
            </w:tcBorders>
            <w:shd w:val="clear" w:color="000000" w:fill="FFFFFF"/>
          </w:tcPr>
          <w:p w14:paraId="48D49745" w14:textId="24D44C32" w:rsidR="00724256" w:rsidRPr="00F077D1" w:rsidRDefault="00724256" w:rsidP="00724256">
            <w:pPr>
              <w:jc w:val="center"/>
              <w:rPr>
                <w:rFonts w:ascii="Sylfaen" w:hAnsi="Sylfaen"/>
                <w:sz w:val="20"/>
              </w:rPr>
            </w:pPr>
            <w:r w:rsidRPr="0003737D">
              <w:t>80</w:t>
            </w:r>
          </w:p>
        </w:tc>
        <w:tc>
          <w:tcPr>
            <w:tcW w:w="1406" w:type="dxa"/>
            <w:vMerge/>
          </w:tcPr>
          <w:p w14:paraId="1EBC2071" w14:textId="77777777" w:rsidR="00724256" w:rsidRPr="00F077D1" w:rsidRDefault="00724256" w:rsidP="00724256">
            <w:pPr>
              <w:jc w:val="center"/>
              <w:rPr>
                <w:rFonts w:ascii="Sylfaen" w:hAnsi="Sylfaen"/>
                <w:sz w:val="20"/>
              </w:rPr>
            </w:pPr>
          </w:p>
        </w:tc>
        <w:tc>
          <w:tcPr>
            <w:tcW w:w="853" w:type="dxa"/>
            <w:tcBorders>
              <w:top w:val="nil"/>
              <w:left w:val="nil"/>
              <w:bottom w:val="single" w:sz="4" w:space="0" w:color="auto"/>
              <w:right w:val="single" w:sz="4" w:space="0" w:color="auto"/>
            </w:tcBorders>
            <w:shd w:val="clear" w:color="000000" w:fill="FFFFFF"/>
          </w:tcPr>
          <w:p w14:paraId="32354886" w14:textId="57C57AC7" w:rsidR="00724256" w:rsidRPr="00F077D1" w:rsidRDefault="00724256" w:rsidP="00724256">
            <w:pPr>
              <w:jc w:val="center"/>
              <w:rPr>
                <w:rFonts w:ascii="Sylfaen" w:hAnsi="Sylfaen"/>
                <w:sz w:val="20"/>
              </w:rPr>
            </w:pPr>
            <w:r w:rsidRPr="0086382E">
              <w:t>80</w:t>
            </w:r>
          </w:p>
        </w:tc>
        <w:tc>
          <w:tcPr>
            <w:tcW w:w="2041" w:type="dxa"/>
            <w:vMerge/>
          </w:tcPr>
          <w:p w14:paraId="412BFC5E" w14:textId="77777777" w:rsidR="00724256" w:rsidRPr="00F077D1" w:rsidRDefault="00724256" w:rsidP="00724256">
            <w:pPr>
              <w:jc w:val="center"/>
              <w:rPr>
                <w:rFonts w:ascii="Sylfaen" w:hAnsi="Sylfaen"/>
                <w:sz w:val="20"/>
              </w:rPr>
            </w:pPr>
          </w:p>
        </w:tc>
      </w:tr>
      <w:tr w:rsidR="00724256" w:rsidRPr="00F077D1" w14:paraId="53FBFB02" w14:textId="77777777" w:rsidTr="00724256">
        <w:trPr>
          <w:trHeight w:val="246"/>
        </w:trPr>
        <w:tc>
          <w:tcPr>
            <w:tcW w:w="1168" w:type="dxa"/>
            <w:vAlign w:val="bottom"/>
          </w:tcPr>
          <w:p w14:paraId="4D895F01" w14:textId="76BDA626" w:rsidR="00724256" w:rsidRPr="00F077D1" w:rsidRDefault="00724256" w:rsidP="00724256">
            <w:pPr>
              <w:jc w:val="center"/>
              <w:rPr>
                <w:rFonts w:ascii="Sylfaen" w:hAnsi="Sylfaen"/>
                <w:sz w:val="20"/>
              </w:rPr>
            </w:pPr>
            <w:r w:rsidRPr="00E033C0">
              <w:rPr>
                <w:rFonts w:ascii="Sylfaen" w:hAnsi="Sylfaen"/>
                <w:b/>
                <w:bCs/>
                <w:i/>
                <w:iCs/>
                <w:sz w:val="20"/>
                <w:szCs w:val="18"/>
              </w:rPr>
              <w:t>3</w:t>
            </w:r>
          </w:p>
        </w:tc>
        <w:tc>
          <w:tcPr>
            <w:tcW w:w="1603" w:type="dxa"/>
            <w:tcBorders>
              <w:top w:val="single" w:sz="4" w:space="0" w:color="auto"/>
              <w:left w:val="single" w:sz="4" w:space="0" w:color="auto"/>
              <w:bottom w:val="single" w:sz="4" w:space="0" w:color="auto"/>
              <w:right w:val="single" w:sz="4" w:space="0" w:color="auto"/>
            </w:tcBorders>
            <w:shd w:val="clear" w:color="000000" w:fill="FFFFFF"/>
          </w:tcPr>
          <w:p w14:paraId="2A0E77AA" w14:textId="62CA641F" w:rsidR="00724256" w:rsidRPr="00DF65AD" w:rsidRDefault="00724256" w:rsidP="00724256">
            <w:pPr>
              <w:jc w:val="center"/>
              <w:rPr>
                <w:rFonts w:ascii="Sylfaen" w:hAnsi="Sylfaen"/>
                <w:sz w:val="20"/>
                <w:szCs w:val="20"/>
              </w:rPr>
            </w:pPr>
            <w:r w:rsidRPr="00B117EA">
              <w:t>33631300</w:t>
            </w:r>
          </w:p>
        </w:tc>
        <w:tc>
          <w:tcPr>
            <w:tcW w:w="2518" w:type="dxa"/>
            <w:tcBorders>
              <w:top w:val="single" w:sz="4" w:space="0" w:color="auto"/>
              <w:left w:val="nil"/>
              <w:bottom w:val="single" w:sz="4" w:space="0" w:color="auto"/>
              <w:right w:val="single" w:sz="4" w:space="0" w:color="auto"/>
            </w:tcBorders>
            <w:shd w:val="clear" w:color="000000" w:fill="FFFFFF"/>
          </w:tcPr>
          <w:p w14:paraId="0811877B" w14:textId="2280D86E" w:rsidR="00724256" w:rsidRPr="00DF65AD" w:rsidRDefault="00724256" w:rsidP="00724256">
            <w:pPr>
              <w:rPr>
                <w:rFonts w:ascii="Sylfaen" w:hAnsi="Sylfaen"/>
                <w:sz w:val="20"/>
                <w:szCs w:val="20"/>
              </w:rPr>
            </w:pPr>
            <w:r w:rsidRPr="00B117EA">
              <w:t>Կետոպրոֆեն 50մգ</w:t>
            </w:r>
          </w:p>
        </w:tc>
        <w:tc>
          <w:tcPr>
            <w:tcW w:w="1238" w:type="dxa"/>
            <w:tcBorders>
              <w:top w:val="single" w:sz="4" w:space="0" w:color="auto"/>
            </w:tcBorders>
          </w:tcPr>
          <w:p w14:paraId="2387418B" w14:textId="77777777" w:rsidR="00724256" w:rsidRPr="00F077D1" w:rsidRDefault="00724256" w:rsidP="00724256">
            <w:pPr>
              <w:jc w:val="center"/>
              <w:rPr>
                <w:rFonts w:ascii="Sylfaen" w:hAnsi="Sylfaen"/>
                <w:sz w:val="20"/>
              </w:rPr>
            </w:pPr>
          </w:p>
        </w:tc>
        <w:tc>
          <w:tcPr>
            <w:tcW w:w="1434" w:type="dxa"/>
            <w:vMerge/>
          </w:tcPr>
          <w:p w14:paraId="16EA2C64" w14:textId="77777777" w:rsidR="00724256" w:rsidRPr="00F077D1" w:rsidRDefault="00724256" w:rsidP="00724256">
            <w:pPr>
              <w:jc w:val="center"/>
              <w:rPr>
                <w:rFonts w:ascii="Sylfaen" w:hAnsi="Sylfaen"/>
                <w:sz w:val="20"/>
              </w:rPr>
            </w:pPr>
          </w:p>
        </w:tc>
        <w:tc>
          <w:tcPr>
            <w:tcW w:w="1020" w:type="dxa"/>
            <w:tcBorders>
              <w:top w:val="nil"/>
              <w:left w:val="single" w:sz="4" w:space="0" w:color="auto"/>
              <w:bottom w:val="single" w:sz="4" w:space="0" w:color="auto"/>
              <w:right w:val="single" w:sz="4" w:space="0" w:color="auto"/>
            </w:tcBorders>
            <w:shd w:val="clear" w:color="000000" w:fill="FFFFFF"/>
          </w:tcPr>
          <w:p w14:paraId="30B5C954" w14:textId="3C73CDBE" w:rsidR="00724256" w:rsidRPr="00DF65AD" w:rsidRDefault="00724256" w:rsidP="00724256">
            <w:pPr>
              <w:jc w:val="center"/>
              <w:rPr>
                <w:rFonts w:ascii="Sylfaen" w:hAnsi="Sylfaen"/>
                <w:sz w:val="18"/>
              </w:rPr>
            </w:pPr>
            <w:r w:rsidRPr="00812B37">
              <w:t>հատ</w:t>
            </w:r>
          </w:p>
        </w:tc>
        <w:tc>
          <w:tcPr>
            <w:tcW w:w="807" w:type="dxa"/>
          </w:tcPr>
          <w:p w14:paraId="48F95C8E" w14:textId="77777777" w:rsidR="00724256" w:rsidRPr="00F077D1" w:rsidRDefault="00724256" w:rsidP="00724256">
            <w:pPr>
              <w:jc w:val="center"/>
              <w:rPr>
                <w:rFonts w:ascii="Sylfaen" w:hAnsi="Sylfaen"/>
                <w:sz w:val="20"/>
              </w:rPr>
            </w:pPr>
          </w:p>
        </w:tc>
        <w:tc>
          <w:tcPr>
            <w:tcW w:w="1046" w:type="dxa"/>
          </w:tcPr>
          <w:p w14:paraId="2160808A" w14:textId="77777777" w:rsidR="00724256" w:rsidRPr="00F077D1" w:rsidRDefault="00724256" w:rsidP="00724256">
            <w:pPr>
              <w:jc w:val="center"/>
              <w:rPr>
                <w:rFonts w:ascii="Sylfaen" w:hAnsi="Sylfaen"/>
                <w:sz w:val="20"/>
              </w:rPr>
            </w:pPr>
          </w:p>
        </w:tc>
        <w:tc>
          <w:tcPr>
            <w:tcW w:w="1034" w:type="dxa"/>
            <w:tcBorders>
              <w:top w:val="nil"/>
              <w:left w:val="nil"/>
              <w:bottom w:val="single" w:sz="4" w:space="0" w:color="auto"/>
              <w:right w:val="single" w:sz="4" w:space="0" w:color="auto"/>
            </w:tcBorders>
            <w:shd w:val="clear" w:color="000000" w:fill="FFFFFF"/>
          </w:tcPr>
          <w:p w14:paraId="0E2FF684" w14:textId="4D786822" w:rsidR="00724256" w:rsidRPr="00F077D1" w:rsidRDefault="00724256" w:rsidP="00724256">
            <w:pPr>
              <w:jc w:val="center"/>
              <w:rPr>
                <w:rFonts w:ascii="Sylfaen" w:hAnsi="Sylfaen"/>
                <w:sz w:val="20"/>
              </w:rPr>
            </w:pPr>
            <w:r w:rsidRPr="0003737D">
              <w:t>3000</w:t>
            </w:r>
          </w:p>
        </w:tc>
        <w:tc>
          <w:tcPr>
            <w:tcW w:w="1406" w:type="dxa"/>
            <w:vMerge/>
          </w:tcPr>
          <w:p w14:paraId="6110EB43" w14:textId="77777777" w:rsidR="00724256" w:rsidRPr="00F077D1" w:rsidRDefault="00724256" w:rsidP="00724256">
            <w:pPr>
              <w:jc w:val="center"/>
              <w:rPr>
                <w:rFonts w:ascii="Sylfaen" w:hAnsi="Sylfaen"/>
                <w:sz w:val="20"/>
              </w:rPr>
            </w:pPr>
          </w:p>
        </w:tc>
        <w:tc>
          <w:tcPr>
            <w:tcW w:w="853" w:type="dxa"/>
            <w:tcBorders>
              <w:top w:val="nil"/>
              <w:left w:val="nil"/>
              <w:bottom w:val="single" w:sz="4" w:space="0" w:color="auto"/>
              <w:right w:val="single" w:sz="4" w:space="0" w:color="auto"/>
            </w:tcBorders>
            <w:shd w:val="clear" w:color="000000" w:fill="FFFFFF"/>
          </w:tcPr>
          <w:p w14:paraId="611E43DA" w14:textId="0DA8C874" w:rsidR="00724256" w:rsidRPr="00F077D1" w:rsidRDefault="00724256" w:rsidP="00724256">
            <w:pPr>
              <w:jc w:val="center"/>
              <w:rPr>
                <w:rFonts w:ascii="Sylfaen" w:hAnsi="Sylfaen"/>
                <w:sz w:val="20"/>
              </w:rPr>
            </w:pPr>
            <w:r w:rsidRPr="0086382E">
              <w:t>3000</w:t>
            </w:r>
          </w:p>
        </w:tc>
        <w:tc>
          <w:tcPr>
            <w:tcW w:w="2041" w:type="dxa"/>
            <w:vMerge/>
          </w:tcPr>
          <w:p w14:paraId="611DEC38" w14:textId="77777777" w:rsidR="00724256" w:rsidRPr="00F077D1" w:rsidRDefault="00724256" w:rsidP="00724256">
            <w:pPr>
              <w:jc w:val="center"/>
              <w:rPr>
                <w:rFonts w:ascii="Sylfaen" w:hAnsi="Sylfaen"/>
                <w:sz w:val="20"/>
              </w:rPr>
            </w:pPr>
          </w:p>
        </w:tc>
      </w:tr>
      <w:tr w:rsidR="00724256" w:rsidRPr="00F077D1" w14:paraId="56EE5D7C" w14:textId="77777777" w:rsidTr="00724256">
        <w:trPr>
          <w:trHeight w:val="246"/>
        </w:trPr>
        <w:tc>
          <w:tcPr>
            <w:tcW w:w="1168" w:type="dxa"/>
            <w:vAlign w:val="bottom"/>
          </w:tcPr>
          <w:p w14:paraId="5965EAEA" w14:textId="4FCD3DA4" w:rsidR="00724256" w:rsidRPr="00F077D1" w:rsidRDefault="00724256" w:rsidP="00724256">
            <w:pPr>
              <w:jc w:val="center"/>
              <w:rPr>
                <w:rFonts w:ascii="Sylfaen" w:hAnsi="Sylfaen"/>
                <w:sz w:val="20"/>
              </w:rPr>
            </w:pPr>
            <w:r w:rsidRPr="00E033C0">
              <w:rPr>
                <w:rFonts w:ascii="Sylfaen" w:hAnsi="Sylfaen"/>
                <w:b/>
                <w:bCs/>
                <w:i/>
                <w:iCs/>
                <w:sz w:val="20"/>
                <w:szCs w:val="18"/>
              </w:rPr>
              <w:t>4</w:t>
            </w:r>
          </w:p>
        </w:tc>
        <w:tc>
          <w:tcPr>
            <w:tcW w:w="1603" w:type="dxa"/>
            <w:tcBorders>
              <w:top w:val="single" w:sz="4" w:space="0" w:color="auto"/>
              <w:left w:val="single" w:sz="4" w:space="0" w:color="auto"/>
              <w:bottom w:val="single" w:sz="4" w:space="0" w:color="auto"/>
              <w:right w:val="single" w:sz="4" w:space="0" w:color="auto"/>
            </w:tcBorders>
            <w:shd w:val="clear" w:color="000000" w:fill="FFFFFF"/>
          </w:tcPr>
          <w:p w14:paraId="35F1F132" w14:textId="29D47408" w:rsidR="00724256" w:rsidRPr="00DF65AD" w:rsidRDefault="00724256" w:rsidP="00724256">
            <w:pPr>
              <w:jc w:val="center"/>
              <w:rPr>
                <w:rFonts w:ascii="Sylfaen" w:hAnsi="Sylfaen"/>
                <w:sz w:val="20"/>
                <w:szCs w:val="20"/>
              </w:rPr>
            </w:pPr>
            <w:r w:rsidRPr="00B117EA">
              <w:t>33691187/506</w:t>
            </w:r>
          </w:p>
        </w:tc>
        <w:tc>
          <w:tcPr>
            <w:tcW w:w="2518" w:type="dxa"/>
            <w:tcBorders>
              <w:top w:val="single" w:sz="4" w:space="0" w:color="auto"/>
              <w:left w:val="nil"/>
              <w:bottom w:val="single" w:sz="4" w:space="0" w:color="auto"/>
              <w:right w:val="single" w:sz="4" w:space="0" w:color="auto"/>
            </w:tcBorders>
            <w:shd w:val="clear" w:color="000000" w:fill="FFFFFF"/>
          </w:tcPr>
          <w:p w14:paraId="1DBECB01" w14:textId="4028FBF5" w:rsidR="00724256" w:rsidRPr="00DF65AD" w:rsidRDefault="00724256" w:rsidP="00724256">
            <w:pPr>
              <w:rPr>
                <w:rFonts w:ascii="Sylfaen" w:hAnsi="Sylfaen"/>
                <w:sz w:val="20"/>
                <w:szCs w:val="20"/>
              </w:rPr>
            </w:pPr>
            <w:r w:rsidRPr="00B117EA">
              <w:t>Վինպոցետին ,դեղահատ, ; 10մգ</w:t>
            </w:r>
          </w:p>
        </w:tc>
        <w:tc>
          <w:tcPr>
            <w:tcW w:w="1238" w:type="dxa"/>
            <w:tcBorders>
              <w:top w:val="single" w:sz="4" w:space="0" w:color="auto"/>
            </w:tcBorders>
          </w:tcPr>
          <w:p w14:paraId="3B7EB5E9" w14:textId="77777777" w:rsidR="00724256" w:rsidRPr="00F077D1" w:rsidRDefault="00724256" w:rsidP="00724256">
            <w:pPr>
              <w:jc w:val="center"/>
              <w:rPr>
                <w:rFonts w:ascii="Sylfaen" w:hAnsi="Sylfaen"/>
                <w:sz w:val="20"/>
              </w:rPr>
            </w:pPr>
          </w:p>
        </w:tc>
        <w:tc>
          <w:tcPr>
            <w:tcW w:w="1434" w:type="dxa"/>
            <w:vMerge/>
          </w:tcPr>
          <w:p w14:paraId="07158F9A" w14:textId="77777777" w:rsidR="00724256" w:rsidRPr="00F077D1" w:rsidRDefault="00724256" w:rsidP="00724256">
            <w:pPr>
              <w:jc w:val="center"/>
              <w:rPr>
                <w:rFonts w:ascii="Sylfaen" w:hAnsi="Sylfaen"/>
                <w:sz w:val="20"/>
              </w:rPr>
            </w:pPr>
          </w:p>
        </w:tc>
        <w:tc>
          <w:tcPr>
            <w:tcW w:w="1020" w:type="dxa"/>
            <w:tcBorders>
              <w:top w:val="nil"/>
              <w:left w:val="single" w:sz="4" w:space="0" w:color="auto"/>
              <w:bottom w:val="single" w:sz="4" w:space="0" w:color="auto"/>
              <w:right w:val="single" w:sz="4" w:space="0" w:color="auto"/>
            </w:tcBorders>
            <w:shd w:val="clear" w:color="000000" w:fill="FFFFFF"/>
          </w:tcPr>
          <w:p w14:paraId="6132C642" w14:textId="0314D54C" w:rsidR="00724256" w:rsidRPr="00DF65AD" w:rsidRDefault="00724256" w:rsidP="00724256">
            <w:pPr>
              <w:jc w:val="center"/>
              <w:rPr>
                <w:rFonts w:ascii="Sylfaen" w:hAnsi="Sylfaen"/>
                <w:sz w:val="18"/>
              </w:rPr>
            </w:pPr>
            <w:r w:rsidRPr="00812B37">
              <w:t>հատ</w:t>
            </w:r>
          </w:p>
        </w:tc>
        <w:tc>
          <w:tcPr>
            <w:tcW w:w="807" w:type="dxa"/>
          </w:tcPr>
          <w:p w14:paraId="73ECBE78" w14:textId="77777777" w:rsidR="00724256" w:rsidRPr="00F077D1" w:rsidRDefault="00724256" w:rsidP="00724256">
            <w:pPr>
              <w:jc w:val="center"/>
              <w:rPr>
                <w:rFonts w:ascii="Sylfaen" w:hAnsi="Sylfaen"/>
                <w:sz w:val="20"/>
              </w:rPr>
            </w:pPr>
          </w:p>
        </w:tc>
        <w:tc>
          <w:tcPr>
            <w:tcW w:w="1046" w:type="dxa"/>
          </w:tcPr>
          <w:p w14:paraId="5C540265" w14:textId="77777777" w:rsidR="00724256" w:rsidRPr="00F077D1" w:rsidRDefault="00724256" w:rsidP="00724256">
            <w:pPr>
              <w:jc w:val="center"/>
              <w:rPr>
                <w:rFonts w:ascii="Sylfaen" w:hAnsi="Sylfaen"/>
                <w:sz w:val="20"/>
              </w:rPr>
            </w:pPr>
          </w:p>
        </w:tc>
        <w:tc>
          <w:tcPr>
            <w:tcW w:w="1034" w:type="dxa"/>
            <w:tcBorders>
              <w:top w:val="nil"/>
              <w:left w:val="nil"/>
              <w:bottom w:val="single" w:sz="4" w:space="0" w:color="auto"/>
              <w:right w:val="single" w:sz="4" w:space="0" w:color="auto"/>
            </w:tcBorders>
            <w:shd w:val="clear" w:color="000000" w:fill="FFFFFF"/>
          </w:tcPr>
          <w:p w14:paraId="1DECBFD3" w14:textId="6E68D258" w:rsidR="00724256" w:rsidRPr="00F077D1" w:rsidRDefault="00724256" w:rsidP="00724256">
            <w:pPr>
              <w:jc w:val="center"/>
              <w:rPr>
                <w:rFonts w:ascii="Sylfaen" w:hAnsi="Sylfaen"/>
                <w:sz w:val="20"/>
              </w:rPr>
            </w:pPr>
            <w:r w:rsidRPr="0003737D">
              <w:t>12000</w:t>
            </w:r>
          </w:p>
        </w:tc>
        <w:tc>
          <w:tcPr>
            <w:tcW w:w="1406" w:type="dxa"/>
            <w:vMerge/>
          </w:tcPr>
          <w:p w14:paraId="1E87C10B" w14:textId="77777777" w:rsidR="00724256" w:rsidRPr="00F077D1" w:rsidRDefault="00724256" w:rsidP="00724256">
            <w:pPr>
              <w:jc w:val="center"/>
              <w:rPr>
                <w:rFonts w:ascii="Sylfaen" w:hAnsi="Sylfaen"/>
                <w:sz w:val="20"/>
              </w:rPr>
            </w:pPr>
          </w:p>
        </w:tc>
        <w:tc>
          <w:tcPr>
            <w:tcW w:w="853" w:type="dxa"/>
            <w:tcBorders>
              <w:top w:val="nil"/>
              <w:left w:val="nil"/>
              <w:bottom w:val="single" w:sz="4" w:space="0" w:color="auto"/>
              <w:right w:val="single" w:sz="4" w:space="0" w:color="auto"/>
            </w:tcBorders>
            <w:shd w:val="clear" w:color="000000" w:fill="FFFFFF"/>
          </w:tcPr>
          <w:p w14:paraId="59059019" w14:textId="7A09A04F" w:rsidR="00724256" w:rsidRPr="00F077D1" w:rsidRDefault="00724256" w:rsidP="00724256">
            <w:pPr>
              <w:jc w:val="center"/>
              <w:rPr>
                <w:rFonts w:ascii="Sylfaen" w:hAnsi="Sylfaen"/>
                <w:sz w:val="20"/>
              </w:rPr>
            </w:pPr>
            <w:r w:rsidRPr="0086382E">
              <w:t>12000</w:t>
            </w:r>
          </w:p>
        </w:tc>
        <w:tc>
          <w:tcPr>
            <w:tcW w:w="2041" w:type="dxa"/>
            <w:vMerge/>
          </w:tcPr>
          <w:p w14:paraId="4575E566" w14:textId="77777777" w:rsidR="00724256" w:rsidRPr="00F077D1" w:rsidRDefault="00724256" w:rsidP="00724256">
            <w:pPr>
              <w:jc w:val="center"/>
              <w:rPr>
                <w:rFonts w:ascii="Sylfaen" w:hAnsi="Sylfaen"/>
                <w:sz w:val="20"/>
              </w:rPr>
            </w:pPr>
          </w:p>
        </w:tc>
      </w:tr>
      <w:tr w:rsidR="00724256" w:rsidRPr="00F077D1" w14:paraId="44B9DC98" w14:textId="77777777" w:rsidTr="00724256">
        <w:trPr>
          <w:trHeight w:val="246"/>
        </w:trPr>
        <w:tc>
          <w:tcPr>
            <w:tcW w:w="1168" w:type="dxa"/>
            <w:vAlign w:val="bottom"/>
          </w:tcPr>
          <w:p w14:paraId="022DD330" w14:textId="3A83D0D7" w:rsidR="00724256" w:rsidRPr="00F077D1" w:rsidRDefault="00724256" w:rsidP="00724256">
            <w:pPr>
              <w:jc w:val="center"/>
              <w:rPr>
                <w:rFonts w:ascii="Sylfaen" w:hAnsi="Sylfaen"/>
                <w:sz w:val="20"/>
              </w:rPr>
            </w:pPr>
            <w:r w:rsidRPr="00E033C0">
              <w:rPr>
                <w:rFonts w:ascii="Sylfaen" w:hAnsi="Sylfaen"/>
                <w:b/>
                <w:bCs/>
                <w:i/>
                <w:iCs/>
                <w:sz w:val="20"/>
                <w:szCs w:val="18"/>
              </w:rPr>
              <w:t>5</w:t>
            </w:r>
          </w:p>
        </w:tc>
        <w:tc>
          <w:tcPr>
            <w:tcW w:w="1603" w:type="dxa"/>
            <w:tcBorders>
              <w:top w:val="single" w:sz="4" w:space="0" w:color="auto"/>
              <w:left w:val="single" w:sz="4" w:space="0" w:color="auto"/>
              <w:bottom w:val="single" w:sz="4" w:space="0" w:color="auto"/>
              <w:right w:val="single" w:sz="4" w:space="0" w:color="auto"/>
            </w:tcBorders>
            <w:shd w:val="clear" w:color="000000" w:fill="FFFFFF"/>
          </w:tcPr>
          <w:p w14:paraId="330B7EF4" w14:textId="3FF33D28" w:rsidR="00724256" w:rsidRPr="00DF65AD" w:rsidRDefault="00724256" w:rsidP="00724256">
            <w:pPr>
              <w:jc w:val="center"/>
              <w:rPr>
                <w:rFonts w:ascii="Sylfaen" w:hAnsi="Sylfaen"/>
                <w:sz w:val="20"/>
                <w:szCs w:val="20"/>
              </w:rPr>
            </w:pPr>
            <w:r w:rsidRPr="00B117EA">
              <w:t>33631290</w:t>
            </w:r>
          </w:p>
        </w:tc>
        <w:tc>
          <w:tcPr>
            <w:tcW w:w="2518" w:type="dxa"/>
            <w:tcBorders>
              <w:top w:val="single" w:sz="4" w:space="0" w:color="auto"/>
              <w:left w:val="nil"/>
              <w:bottom w:val="single" w:sz="4" w:space="0" w:color="auto"/>
              <w:right w:val="single" w:sz="4" w:space="0" w:color="auto"/>
            </w:tcBorders>
            <w:shd w:val="clear" w:color="000000" w:fill="FFFFFF"/>
          </w:tcPr>
          <w:p w14:paraId="5B12180E" w14:textId="0874FD4B" w:rsidR="00724256" w:rsidRPr="00DF65AD" w:rsidRDefault="00724256" w:rsidP="00724256">
            <w:pPr>
              <w:rPr>
                <w:rFonts w:ascii="Sylfaen" w:hAnsi="Sylfaen"/>
                <w:sz w:val="20"/>
                <w:szCs w:val="20"/>
              </w:rPr>
            </w:pPr>
            <w:r w:rsidRPr="00B117EA">
              <w:t>Իբուպրոֆեն 600մգ դեղահատ թաղանթապատ</w:t>
            </w:r>
          </w:p>
        </w:tc>
        <w:tc>
          <w:tcPr>
            <w:tcW w:w="1238" w:type="dxa"/>
            <w:tcBorders>
              <w:top w:val="single" w:sz="4" w:space="0" w:color="auto"/>
            </w:tcBorders>
          </w:tcPr>
          <w:p w14:paraId="6031B184" w14:textId="77777777" w:rsidR="00724256" w:rsidRPr="00F077D1" w:rsidRDefault="00724256" w:rsidP="00724256">
            <w:pPr>
              <w:jc w:val="center"/>
              <w:rPr>
                <w:rFonts w:ascii="Sylfaen" w:hAnsi="Sylfaen"/>
                <w:sz w:val="20"/>
              </w:rPr>
            </w:pPr>
          </w:p>
        </w:tc>
        <w:tc>
          <w:tcPr>
            <w:tcW w:w="1434" w:type="dxa"/>
            <w:vMerge/>
          </w:tcPr>
          <w:p w14:paraId="6D740C63" w14:textId="77777777" w:rsidR="00724256" w:rsidRPr="00F077D1" w:rsidRDefault="00724256" w:rsidP="00724256">
            <w:pPr>
              <w:jc w:val="center"/>
              <w:rPr>
                <w:rFonts w:ascii="Sylfaen" w:hAnsi="Sylfaen"/>
                <w:sz w:val="20"/>
              </w:rPr>
            </w:pPr>
          </w:p>
        </w:tc>
        <w:tc>
          <w:tcPr>
            <w:tcW w:w="1020" w:type="dxa"/>
            <w:tcBorders>
              <w:top w:val="nil"/>
              <w:left w:val="single" w:sz="4" w:space="0" w:color="auto"/>
              <w:bottom w:val="single" w:sz="4" w:space="0" w:color="auto"/>
              <w:right w:val="single" w:sz="4" w:space="0" w:color="auto"/>
            </w:tcBorders>
            <w:shd w:val="clear" w:color="auto" w:fill="auto"/>
          </w:tcPr>
          <w:p w14:paraId="180C2056" w14:textId="3F4984FC" w:rsidR="00724256" w:rsidRPr="00DF65AD" w:rsidRDefault="00724256" w:rsidP="00724256">
            <w:pPr>
              <w:jc w:val="center"/>
              <w:rPr>
                <w:rFonts w:ascii="Sylfaen" w:hAnsi="Sylfaen"/>
                <w:sz w:val="18"/>
              </w:rPr>
            </w:pPr>
            <w:r w:rsidRPr="00812B37">
              <w:t>հատ</w:t>
            </w:r>
          </w:p>
        </w:tc>
        <w:tc>
          <w:tcPr>
            <w:tcW w:w="807" w:type="dxa"/>
          </w:tcPr>
          <w:p w14:paraId="24414C26" w14:textId="77777777" w:rsidR="00724256" w:rsidRPr="00F077D1" w:rsidRDefault="00724256" w:rsidP="00724256">
            <w:pPr>
              <w:jc w:val="center"/>
              <w:rPr>
                <w:rFonts w:ascii="Sylfaen" w:hAnsi="Sylfaen"/>
                <w:sz w:val="20"/>
              </w:rPr>
            </w:pPr>
          </w:p>
        </w:tc>
        <w:tc>
          <w:tcPr>
            <w:tcW w:w="1046" w:type="dxa"/>
          </w:tcPr>
          <w:p w14:paraId="78131D86" w14:textId="77777777" w:rsidR="00724256" w:rsidRPr="00F077D1" w:rsidRDefault="00724256" w:rsidP="00724256">
            <w:pPr>
              <w:jc w:val="center"/>
              <w:rPr>
                <w:rFonts w:ascii="Sylfaen" w:hAnsi="Sylfaen"/>
                <w:sz w:val="20"/>
              </w:rPr>
            </w:pPr>
          </w:p>
        </w:tc>
        <w:tc>
          <w:tcPr>
            <w:tcW w:w="1034" w:type="dxa"/>
            <w:tcBorders>
              <w:top w:val="nil"/>
              <w:left w:val="nil"/>
              <w:bottom w:val="single" w:sz="4" w:space="0" w:color="auto"/>
              <w:right w:val="single" w:sz="4" w:space="0" w:color="auto"/>
            </w:tcBorders>
            <w:shd w:val="clear" w:color="000000" w:fill="FFFFFF"/>
          </w:tcPr>
          <w:p w14:paraId="1060A813" w14:textId="1710C71D" w:rsidR="00724256" w:rsidRPr="00F077D1" w:rsidRDefault="00724256" w:rsidP="00724256">
            <w:pPr>
              <w:jc w:val="center"/>
              <w:rPr>
                <w:rFonts w:ascii="Sylfaen" w:hAnsi="Sylfaen"/>
                <w:sz w:val="20"/>
              </w:rPr>
            </w:pPr>
            <w:r w:rsidRPr="0003737D">
              <w:t>5000</w:t>
            </w:r>
          </w:p>
        </w:tc>
        <w:tc>
          <w:tcPr>
            <w:tcW w:w="1406" w:type="dxa"/>
            <w:vMerge/>
          </w:tcPr>
          <w:p w14:paraId="671CA742" w14:textId="77777777" w:rsidR="00724256" w:rsidRPr="00F077D1" w:rsidRDefault="00724256" w:rsidP="00724256">
            <w:pPr>
              <w:jc w:val="center"/>
              <w:rPr>
                <w:rFonts w:ascii="Sylfaen" w:hAnsi="Sylfaen"/>
                <w:sz w:val="20"/>
              </w:rPr>
            </w:pPr>
          </w:p>
        </w:tc>
        <w:tc>
          <w:tcPr>
            <w:tcW w:w="853" w:type="dxa"/>
            <w:tcBorders>
              <w:top w:val="nil"/>
              <w:left w:val="nil"/>
              <w:bottom w:val="single" w:sz="4" w:space="0" w:color="auto"/>
              <w:right w:val="single" w:sz="4" w:space="0" w:color="auto"/>
            </w:tcBorders>
            <w:shd w:val="clear" w:color="000000" w:fill="FFFFFF"/>
          </w:tcPr>
          <w:p w14:paraId="51497E52" w14:textId="6D072BED" w:rsidR="00724256" w:rsidRPr="00F077D1" w:rsidRDefault="00724256" w:rsidP="00724256">
            <w:pPr>
              <w:jc w:val="center"/>
              <w:rPr>
                <w:rFonts w:ascii="Sylfaen" w:hAnsi="Sylfaen"/>
                <w:sz w:val="20"/>
              </w:rPr>
            </w:pPr>
            <w:r w:rsidRPr="0086382E">
              <w:t>5000</w:t>
            </w:r>
          </w:p>
        </w:tc>
        <w:tc>
          <w:tcPr>
            <w:tcW w:w="2041" w:type="dxa"/>
            <w:vMerge/>
          </w:tcPr>
          <w:p w14:paraId="0B7FE67C" w14:textId="77777777" w:rsidR="00724256" w:rsidRPr="00F077D1" w:rsidRDefault="00724256" w:rsidP="00724256">
            <w:pPr>
              <w:jc w:val="center"/>
              <w:rPr>
                <w:rFonts w:ascii="Sylfaen" w:hAnsi="Sylfaen"/>
                <w:sz w:val="20"/>
              </w:rPr>
            </w:pPr>
          </w:p>
        </w:tc>
      </w:tr>
      <w:tr w:rsidR="00724256" w:rsidRPr="00F077D1" w14:paraId="6019C369" w14:textId="77777777" w:rsidTr="00724256">
        <w:trPr>
          <w:trHeight w:val="246"/>
        </w:trPr>
        <w:tc>
          <w:tcPr>
            <w:tcW w:w="1168" w:type="dxa"/>
            <w:vAlign w:val="bottom"/>
          </w:tcPr>
          <w:p w14:paraId="1B3C6E50" w14:textId="1D32F1F1" w:rsidR="00724256" w:rsidRPr="00F077D1" w:rsidRDefault="00724256" w:rsidP="00724256">
            <w:pPr>
              <w:jc w:val="center"/>
              <w:rPr>
                <w:rFonts w:ascii="Sylfaen" w:hAnsi="Sylfaen"/>
                <w:sz w:val="20"/>
              </w:rPr>
            </w:pPr>
            <w:r w:rsidRPr="00E033C0">
              <w:rPr>
                <w:rFonts w:ascii="Sylfaen" w:hAnsi="Sylfaen"/>
                <w:b/>
                <w:bCs/>
                <w:i/>
                <w:iCs/>
                <w:sz w:val="20"/>
                <w:szCs w:val="18"/>
              </w:rPr>
              <w:t>6</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7860C03C" w14:textId="0B25DAED" w:rsidR="00724256" w:rsidRPr="00DF65AD" w:rsidRDefault="00724256" w:rsidP="00724256">
            <w:pPr>
              <w:jc w:val="center"/>
              <w:rPr>
                <w:rFonts w:ascii="Sylfaen" w:hAnsi="Sylfaen"/>
                <w:sz w:val="20"/>
                <w:szCs w:val="20"/>
              </w:rPr>
            </w:pPr>
          </w:p>
        </w:tc>
        <w:tc>
          <w:tcPr>
            <w:tcW w:w="2518" w:type="dxa"/>
            <w:tcBorders>
              <w:top w:val="single" w:sz="4" w:space="0" w:color="auto"/>
              <w:left w:val="nil"/>
              <w:bottom w:val="single" w:sz="4" w:space="0" w:color="auto"/>
              <w:right w:val="single" w:sz="4" w:space="0" w:color="auto"/>
            </w:tcBorders>
            <w:shd w:val="clear" w:color="000000" w:fill="FFFFFF"/>
          </w:tcPr>
          <w:p w14:paraId="32BBC172" w14:textId="7AB7B260" w:rsidR="00724256" w:rsidRPr="00DF65AD" w:rsidRDefault="00724256" w:rsidP="00724256">
            <w:pPr>
              <w:rPr>
                <w:rFonts w:ascii="Sylfaen" w:hAnsi="Sylfaen"/>
                <w:sz w:val="20"/>
                <w:szCs w:val="20"/>
              </w:rPr>
            </w:pPr>
            <w:r w:rsidRPr="00B117EA">
              <w:t>Ազատիոպրին 50մգ</w:t>
            </w:r>
          </w:p>
        </w:tc>
        <w:tc>
          <w:tcPr>
            <w:tcW w:w="1238" w:type="dxa"/>
            <w:tcBorders>
              <w:top w:val="single" w:sz="4" w:space="0" w:color="auto"/>
            </w:tcBorders>
          </w:tcPr>
          <w:p w14:paraId="67F911CC" w14:textId="77777777" w:rsidR="00724256" w:rsidRPr="00F077D1" w:rsidRDefault="00724256" w:rsidP="00724256">
            <w:pPr>
              <w:jc w:val="center"/>
              <w:rPr>
                <w:rFonts w:ascii="Sylfaen" w:hAnsi="Sylfaen"/>
                <w:sz w:val="20"/>
              </w:rPr>
            </w:pPr>
          </w:p>
        </w:tc>
        <w:tc>
          <w:tcPr>
            <w:tcW w:w="1434" w:type="dxa"/>
            <w:vMerge/>
          </w:tcPr>
          <w:p w14:paraId="592CA1B7" w14:textId="77777777" w:rsidR="00724256" w:rsidRPr="00F077D1" w:rsidRDefault="00724256" w:rsidP="00724256">
            <w:pPr>
              <w:jc w:val="center"/>
              <w:rPr>
                <w:rFonts w:ascii="Sylfaen" w:hAnsi="Sylfaen"/>
                <w:sz w:val="20"/>
              </w:rPr>
            </w:pPr>
          </w:p>
        </w:tc>
        <w:tc>
          <w:tcPr>
            <w:tcW w:w="1020" w:type="dxa"/>
            <w:tcBorders>
              <w:top w:val="nil"/>
              <w:left w:val="single" w:sz="4" w:space="0" w:color="auto"/>
              <w:bottom w:val="single" w:sz="4" w:space="0" w:color="auto"/>
              <w:right w:val="single" w:sz="4" w:space="0" w:color="auto"/>
            </w:tcBorders>
            <w:shd w:val="clear" w:color="000000" w:fill="FFFFFF"/>
          </w:tcPr>
          <w:p w14:paraId="2044C4D2" w14:textId="716CA67B" w:rsidR="00724256" w:rsidRPr="00DF65AD" w:rsidRDefault="00724256" w:rsidP="00724256">
            <w:pPr>
              <w:jc w:val="center"/>
              <w:rPr>
                <w:rFonts w:ascii="Sylfaen" w:hAnsi="Sylfaen"/>
                <w:sz w:val="18"/>
              </w:rPr>
            </w:pPr>
            <w:r w:rsidRPr="00812B37">
              <w:t>հատ</w:t>
            </w:r>
          </w:p>
        </w:tc>
        <w:tc>
          <w:tcPr>
            <w:tcW w:w="807" w:type="dxa"/>
          </w:tcPr>
          <w:p w14:paraId="093F6FE1" w14:textId="77777777" w:rsidR="00724256" w:rsidRPr="00F077D1" w:rsidRDefault="00724256" w:rsidP="00724256">
            <w:pPr>
              <w:jc w:val="center"/>
              <w:rPr>
                <w:rFonts w:ascii="Sylfaen" w:hAnsi="Sylfaen"/>
                <w:sz w:val="20"/>
              </w:rPr>
            </w:pPr>
          </w:p>
        </w:tc>
        <w:tc>
          <w:tcPr>
            <w:tcW w:w="1046" w:type="dxa"/>
          </w:tcPr>
          <w:p w14:paraId="61B3B811" w14:textId="77777777" w:rsidR="00724256" w:rsidRPr="00F077D1" w:rsidRDefault="00724256" w:rsidP="00724256">
            <w:pPr>
              <w:jc w:val="center"/>
              <w:rPr>
                <w:rFonts w:ascii="Sylfaen" w:hAnsi="Sylfaen"/>
                <w:sz w:val="20"/>
              </w:rPr>
            </w:pPr>
          </w:p>
        </w:tc>
        <w:tc>
          <w:tcPr>
            <w:tcW w:w="1034" w:type="dxa"/>
            <w:tcBorders>
              <w:top w:val="nil"/>
              <w:left w:val="nil"/>
              <w:bottom w:val="single" w:sz="4" w:space="0" w:color="auto"/>
              <w:right w:val="single" w:sz="4" w:space="0" w:color="auto"/>
            </w:tcBorders>
            <w:shd w:val="clear" w:color="000000" w:fill="FFFFFF"/>
          </w:tcPr>
          <w:p w14:paraId="46A96042" w14:textId="73B2D681" w:rsidR="00724256" w:rsidRPr="00F077D1" w:rsidRDefault="00724256" w:rsidP="00724256">
            <w:pPr>
              <w:jc w:val="center"/>
              <w:rPr>
                <w:rFonts w:ascii="Sylfaen" w:hAnsi="Sylfaen"/>
                <w:sz w:val="20"/>
              </w:rPr>
            </w:pPr>
            <w:r w:rsidRPr="0003737D">
              <w:t>500</w:t>
            </w:r>
          </w:p>
        </w:tc>
        <w:tc>
          <w:tcPr>
            <w:tcW w:w="1406" w:type="dxa"/>
            <w:vMerge/>
          </w:tcPr>
          <w:p w14:paraId="6ADE9605" w14:textId="77777777" w:rsidR="00724256" w:rsidRPr="00F077D1" w:rsidRDefault="00724256" w:rsidP="00724256">
            <w:pPr>
              <w:jc w:val="center"/>
              <w:rPr>
                <w:rFonts w:ascii="Sylfaen" w:hAnsi="Sylfaen"/>
                <w:sz w:val="20"/>
              </w:rPr>
            </w:pPr>
          </w:p>
        </w:tc>
        <w:tc>
          <w:tcPr>
            <w:tcW w:w="853" w:type="dxa"/>
            <w:tcBorders>
              <w:top w:val="nil"/>
              <w:left w:val="nil"/>
              <w:bottom w:val="single" w:sz="4" w:space="0" w:color="auto"/>
              <w:right w:val="single" w:sz="4" w:space="0" w:color="auto"/>
            </w:tcBorders>
            <w:shd w:val="clear" w:color="000000" w:fill="FFFFFF"/>
          </w:tcPr>
          <w:p w14:paraId="782E3A0B" w14:textId="25B3A08F" w:rsidR="00724256" w:rsidRPr="00F077D1" w:rsidRDefault="00724256" w:rsidP="00724256">
            <w:pPr>
              <w:jc w:val="center"/>
              <w:rPr>
                <w:rFonts w:ascii="Sylfaen" w:hAnsi="Sylfaen"/>
                <w:sz w:val="20"/>
              </w:rPr>
            </w:pPr>
            <w:r w:rsidRPr="0086382E">
              <w:t>500</w:t>
            </w:r>
          </w:p>
        </w:tc>
        <w:tc>
          <w:tcPr>
            <w:tcW w:w="2041" w:type="dxa"/>
            <w:vMerge/>
          </w:tcPr>
          <w:p w14:paraId="2075BE7F" w14:textId="77777777" w:rsidR="00724256" w:rsidRPr="00F077D1" w:rsidRDefault="00724256" w:rsidP="00724256">
            <w:pPr>
              <w:jc w:val="center"/>
              <w:rPr>
                <w:rFonts w:ascii="Sylfaen" w:hAnsi="Sylfaen"/>
                <w:sz w:val="20"/>
              </w:rPr>
            </w:pPr>
          </w:p>
        </w:tc>
      </w:tr>
    </w:tbl>
    <w:p w14:paraId="56054FC4" w14:textId="77777777" w:rsidR="00071D1C" w:rsidRPr="00F077D1" w:rsidRDefault="00071D1C" w:rsidP="00EF3662">
      <w:pPr>
        <w:jc w:val="both"/>
        <w:rPr>
          <w:rFonts w:ascii="Sylfaen" w:hAnsi="Sylfaen"/>
          <w:sz w:val="20"/>
        </w:rPr>
      </w:pPr>
    </w:p>
    <w:p w14:paraId="28C78D14"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25095F24" w14:textId="0968C965" w:rsidR="00813A20" w:rsidRPr="00102C2D" w:rsidRDefault="00724256" w:rsidP="00813A20">
      <w:pPr>
        <w:pStyle w:val="ListParagraph"/>
        <w:numPr>
          <w:ilvl w:val="0"/>
          <w:numId w:val="32"/>
        </w:numPr>
        <w:jc w:val="both"/>
        <w:rPr>
          <w:rFonts w:ascii="Sylfaen" w:hAnsi="Sylfaen"/>
          <w:b/>
          <w:sz w:val="20"/>
          <w:u w:val="single"/>
          <w:lang w:val="hy-AM"/>
        </w:rPr>
      </w:pPr>
      <w:r>
        <w:rPr>
          <w:rFonts w:ascii="Sylfaen" w:hAnsi="Sylfaen"/>
          <w:b/>
          <w:sz w:val="20"/>
          <w:u w:val="single"/>
          <w:lang w:val="hy-AM"/>
        </w:rPr>
        <w:t xml:space="preserve">1-6 </w:t>
      </w:r>
      <w:r w:rsidR="00813A20">
        <w:rPr>
          <w:rFonts w:ascii="Sylfaen" w:hAnsi="Sylfaen"/>
          <w:b/>
          <w:sz w:val="20"/>
          <w:u w:val="single"/>
          <w:lang w:val="hy-AM"/>
        </w:rPr>
        <w:t xml:space="preserve"> </w:t>
      </w:r>
      <w:r w:rsidR="00813A20" w:rsidRPr="00C6226F">
        <w:rPr>
          <w:rFonts w:ascii="Sylfaen" w:hAnsi="Sylfaen"/>
          <w:b/>
          <w:sz w:val="20"/>
          <w:u w:val="single"/>
          <w:lang w:val="hy-AM"/>
        </w:rPr>
        <w:t xml:space="preserve">չափաբաժինների </w:t>
      </w:r>
      <w:r w:rsidR="00813A20" w:rsidRPr="00102C2D">
        <w:rPr>
          <w:rFonts w:ascii="Sylfaen" w:hAnsi="Sylfaen"/>
          <w:sz w:val="20"/>
          <w:lang w:val="hy-AM"/>
        </w:rPr>
        <w:t xml:space="preserve">համար </w:t>
      </w:r>
      <w:r w:rsidR="00813A20" w:rsidRPr="002B0B5C">
        <w:rPr>
          <w:rFonts w:ascii="Sylfaen" w:hAnsi="Sylfaen"/>
          <w:sz w:val="20"/>
          <w:lang w:val="af-ZA"/>
        </w:rPr>
        <w:t>դեղատունը պետք է գտնվի պատվիրատուի սպասարկման տարածք</w:t>
      </w:r>
      <w:r w:rsidR="00813A20">
        <w:rPr>
          <w:rFonts w:ascii="Sylfaen" w:hAnsi="Sylfaen"/>
          <w:sz w:val="20"/>
          <w:lang w:val="hy-AM"/>
        </w:rPr>
        <w:t>ներ</w:t>
      </w:r>
      <w:r w:rsidR="00813A20">
        <w:rPr>
          <w:rFonts w:ascii="Sylfaen" w:hAnsi="Sylfaen"/>
          <w:sz w:val="20"/>
          <w:lang w:val="af-ZA"/>
        </w:rPr>
        <w:t xml:space="preserve">ից մինչև </w:t>
      </w:r>
      <w:r w:rsidR="00813A20" w:rsidRPr="00102C2D">
        <w:rPr>
          <w:rFonts w:ascii="Sylfaen" w:hAnsi="Sylfaen"/>
          <w:sz w:val="20"/>
          <w:lang w:val="hy-AM"/>
        </w:rPr>
        <w:t xml:space="preserve">500մետր </w:t>
      </w:r>
      <w:r w:rsidR="00813A20">
        <w:rPr>
          <w:rFonts w:ascii="Sylfaen" w:hAnsi="Sylfaen"/>
          <w:sz w:val="20"/>
          <w:lang w:val="af-ZA"/>
        </w:rPr>
        <w:t>շառավղի սահմանում:</w:t>
      </w:r>
    </w:p>
    <w:p w14:paraId="1FAD07E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 xml:space="preserve"> &lt;&lt;Դեղերի մասին &gt;&gt; ՀՀ օրենքով:</w:t>
      </w:r>
    </w:p>
    <w:p w14:paraId="4C162EF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0A15B7F1"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E3E6114"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36D82D2" w14:textId="45DCF0BE"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B40BA5C" w14:textId="01C7D1CE"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724256">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572A57" w14:paraId="3B23D777" w14:textId="77777777" w:rsidTr="00724256">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700"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520"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7F5F09DB"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C948E7">
              <w:rPr>
                <w:rFonts w:ascii="Sylfaen" w:hAnsi="Sylfaen"/>
                <w:sz w:val="18"/>
                <w:lang w:val="es-ES"/>
              </w:rPr>
              <w:t>ը նախատեսվում է իրականացնել 2025</w:t>
            </w:r>
            <w:r w:rsidRPr="00F077D1">
              <w:rPr>
                <w:rFonts w:ascii="Sylfaen" w:hAnsi="Sylfaen"/>
                <w:sz w:val="18"/>
                <w:lang w:val="es-ES"/>
              </w:rPr>
              <w:t>թ-ին` ըստ ամիսների, այդ թվում**</w:t>
            </w:r>
          </w:p>
        </w:tc>
      </w:tr>
      <w:tr w:rsidR="00C948E7" w:rsidRPr="00F077D1" w14:paraId="4EA8CAC4" w14:textId="77777777" w:rsidTr="00724256">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700" w:type="dxa"/>
            <w:vMerge/>
          </w:tcPr>
          <w:p w14:paraId="5175618E" w14:textId="77777777" w:rsidR="00C948E7" w:rsidRPr="00F077D1" w:rsidRDefault="00C948E7" w:rsidP="00C948E7">
            <w:pPr>
              <w:jc w:val="center"/>
              <w:rPr>
                <w:rFonts w:ascii="Sylfaen" w:hAnsi="Sylfaen"/>
                <w:sz w:val="20"/>
                <w:lang w:val="es-ES"/>
              </w:rPr>
            </w:pPr>
          </w:p>
        </w:tc>
        <w:tc>
          <w:tcPr>
            <w:tcW w:w="2520"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724256" w:rsidRPr="00F077D1" w14:paraId="140D6FE5" w14:textId="77777777" w:rsidTr="00724256">
        <w:trPr>
          <w:trHeight w:val="1538"/>
        </w:trPr>
        <w:tc>
          <w:tcPr>
            <w:tcW w:w="1980" w:type="dxa"/>
          </w:tcPr>
          <w:p w14:paraId="3C77A349" w14:textId="4D5FCB9A" w:rsidR="00724256" w:rsidRPr="00C948E7" w:rsidRDefault="00724256" w:rsidP="00724256">
            <w:pPr>
              <w:jc w:val="center"/>
              <w:rPr>
                <w:rFonts w:ascii="Sylfaen" w:hAnsi="Sylfaen"/>
                <w:sz w:val="20"/>
                <w:lang w:val="hy-AM"/>
              </w:rPr>
            </w:pPr>
            <w:r>
              <w:rPr>
                <w:rFonts w:ascii="Sylfaen" w:hAnsi="Sylfaen"/>
                <w:sz w:val="20"/>
                <w:lang w:val="hy-AM"/>
              </w:rPr>
              <w:t>1-6</w:t>
            </w:r>
          </w:p>
        </w:tc>
        <w:tc>
          <w:tcPr>
            <w:tcW w:w="2700" w:type="dxa"/>
          </w:tcPr>
          <w:p w14:paraId="54BFF871" w14:textId="77777777" w:rsidR="00724256" w:rsidRPr="00F077D1" w:rsidRDefault="00724256" w:rsidP="00724256">
            <w:pPr>
              <w:jc w:val="center"/>
              <w:rPr>
                <w:rFonts w:ascii="Sylfaen" w:hAnsi="Sylfaen"/>
                <w:sz w:val="20"/>
                <w:lang w:val="es-ES"/>
              </w:rPr>
            </w:pPr>
          </w:p>
        </w:tc>
        <w:tc>
          <w:tcPr>
            <w:tcW w:w="2520" w:type="dxa"/>
          </w:tcPr>
          <w:p w14:paraId="63AAE77B" w14:textId="293D94E9" w:rsidR="00724256" w:rsidRPr="00C948E7" w:rsidRDefault="00724256" w:rsidP="00724256">
            <w:pPr>
              <w:jc w:val="center"/>
              <w:rPr>
                <w:rFonts w:ascii="Sylfaen" w:hAnsi="Sylfaen"/>
                <w:sz w:val="20"/>
                <w:lang w:val="hy-AM"/>
              </w:rPr>
            </w:pPr>
            <w:r>
              <w:rPr>
                <w:rFonts w:ascii="Sylfaen" w:hAnsi="Sylfaen"/>
                <w:sz w:val="20"/>
                <w:lang w:val="hy-AM"/>
              </w:rPr>
              <w:t>Դեղատնային դեղորայք</w:t>
            </w:r>
          </w:p>
        </w:tc>
        <w:tc>
          <w:tcPr>
            <w:tcW w:w="474" w:type="dxa"/>
          </w:tcPr>
          <w:p w14:paraId="765D51E5" w14:textId="291E8D3C" w:rsidR="00724256" w:rsidRPr="00F077D1" w:rsidRDefault="00724256" w:rsidP="00724256">
            <w:pPr>
              <w:jc w:val="center"/>
              <w:rPr>
                <w:rFonts w:ascii="Sylfaen" w:hAnsi="Sylfaen"/>
                <w:lang w:val="pt-BR"/>
              </w:rPr>
            </w:pPr>
          </w:p>
        </w:tc>
        <w:tc>
          <w:tcPr>
            <w:tcW w:w="474" w:type="dxa"/>
          </w:tcPr>
          <w:p w14:paraId="13D52C0D" w14:textId="772387D2" w:rsidR="00724256" w:rsidRPr="00F077D1" w:rsidRDefault="00724256" w:rsidP="00724256">
            <w:pPr>
              <w:jc w:val="center"/>
              <w:rPr>
                <w:rFonts w:ascii="Sylfaen" w:hAnsi="Sylfaen"/>
                <w:lang w:val="pt-BR"/>
              </w:rPr>
            </w:pPr>
          </w:p>
        </w:tc>
        <w:tc>
          <w:tcPr>
            <w:tcW w:w="474" w:type="dxa"/>
          </w:tcPr>
          <w:p w14:paraId="445CF57D" w14:textId="288AFD48" w:rsidR="00724256" w:rsidRPr="00F077D1" w:rsidRDefault="00724256" w:rsidP="00724256">
            <w:pPr>
              <w:jc w:val="center"/>
              <w:rPr>
                <w:rFonts w:ascii="Sylfaen" w:hAnsi="Sylfaen" w:cs="Arial"/>
                <w:sz w:val="18"/>
                <w:szCs w:val="18"/>
                <w:lang w:val="pt-BR"/>
              </w:rPr>
            </w:pPr>
          </w:p>
        </w:tc>
        <w:tc>
          <w:tcPr>
            <w:tcW w:w="474" w:type="dxa"/>
          </w:tcPr>
          <w:p w14:paraId="7FF3CD51" w14:textId="162F1D7D" w:rsidR="00724256" w:rsidRPr="00F077D1" w:rsidRDefault="00724256" w:rsidP="00724256">
            <w:pPr>
              <w:jc w:val="center"/>
              <w:rPr>
                <w:rFonts w:ascii="Sylfaen" w:hAnsi="Sylfaen" w:cs="Arial"/>
                <w:sz w:val="18"/>
                <w:szCs w:val="18"/>
                <w:lang w:val="pt-BR"/>
              </w:rPr>
            </w:pPr>
          </w:p>
        </w:tc>
        <w:tc>
          <w:tcPr>
            <w:tcW w:w="474" w:type="dxa"/>
          </w:tcPr>
          <w:p w14:paraId="70C3E01D" w14:textId="7588A501" w:rsidR="00724256" w:rsidRPr="00F077D1" w:rsidRDefault="00724256" w:rsidP="00724256">
            <w:pPr>
              <w:jc w:val="center"/>
              <w:rPr>
                <w:rFonts w:ascii="Sylfaen" w:hAnsi="Sylfaen" w:cs="Arial"/>
                <w:sz w:val="18"/>
                <w:szCs w:val="18"/>
                <w:lang w:val="pt-BR"/>
              </w:rPr>
            </w:pPr>
          </w:p>
        </w:tc>
        <w:tc>
          <w:tcPr>
            <w:tcW w:w="474" w:type="dxa"/>
          </w:tcPr>
          <w:p w14:paraId="54EAC0F4" w14:textId="4B757EA7" w:rsidR="00724256" w:rsidRPr="00F077D1" w:rsidRDefault="00724256" w:rsidP="00724256">
            <w:pPr>
              <w:jc w:val="center"/>
              <w:rPr>
                <w:rFonts w:ascii="Sylfaen" w:hAnsi="Sylfaen" w:cs="Arial"/>
                <w:sz w:val="18"/>
                <w:szCs w:val="18"/>
                <w:lang w:val="pt-BR"/>
              </w:rPr>
            </w:pPr>
          </w:p>
        </w:tc>
        <w:tc>
          <w:tcPr>
            <w:tcW w:w="474" w:type="dxa"/>
          </w:tcPr>
          <w:p w14:paraId="485B937D" w14:textId="2ED20E25" w:rsidR="00724256" w:rsidRPr="00F077D1" w:rsidRDefault="00724256" w:rsidP="00724256">
            <w:pPr>
              <w:jc w:val="center"/>
              <w:rPr>
                <w:rFonts w:ascii="Sylfaen" w:hAnsi="Sylfaen" w:cs="Arial"/>
                <w:sz w:val="18"/>
                <w:szCs w:val="18"/>
                <w:lang w:val="pt-BR"/>
              </w:rPr>
            </w:pPr>
          </w:p>
        </w:tc>
        <w:tc>
          <w:tcPr>
            <w:tcW w:w="474" w:type="dxa"/>
            <w:vAlign w:val="center"/>
          </w:tcPr>
          <w:p w14:paraId="19B77F4E" w14:textId="601694EE" w:rsidR="00724256" w:rsidRPr="00F077D1" w:rsidRDefault="00724256" w:rsidP="00724256">
            <w:pPr>
              <w:jc w:val="center"/>
              <w:rPr>
                <w:rFonts w:ascii="Sylfaen" w:hAnsi="Sylfaen" w:cs="Arial"/>
                <w:sz w:val="18"/>
                <w:szCs w:val="18"/>
                <w:lang w:val="pt-BR"/>
              </w:rPr>
            </w:pPr>
          </w:p>
        </w:tc>
        <w:tc>
          <w:tcPr>
            <w:tcW w:w="474" w:type="dxa"/>
            <w:vAlign w:val="center"/>
          </w:tcPr>
          <w:p w14:paraId="3BDA1587" w14:textId="3BFE60C4" w:rsidR="00724256" w:rsidRPr="00F077D1" w:rsidRDefault="00724256" w:rsidP="00724256">
            <w:pPr>
              <w:jc w:val="center"/>
              <w:rPr>
                <w:rFonts w:ascii="Sylfaen" w:hAnsi="Sylfaen" w:cs="Arial"/>
                <w:sz w:val="18"/>
                <w:szCs w:val="18"/>
                <w:lang w:val="pt-BR"/>
              </w:rPr>
            </w:pPr>
          </w:p>
        </w:tc>
        <w:tc>
          <w:tcPr>
            <w:tcW w:w="474" w:type="dxa"/>
            <w:vAlign w:val="center"/>
          </w:tcPr>
          <w:p w14:paraId="41814414" w14:textId="109840E6" w:rsidR="00724256" w:rsidRPr="00F077D1" w:rsidRDefault="00724256" w:rsidP="00724256">
            <w:pPr>
              <w:jc w:val="center"/>
              <w:rPr>
                <w:rFonts w:ascii="Sylfaen" w:hAnsi="Sylfaen" w:cs="Arial"/>
                <w:sz w:val="18"/>
                <w:szCs w:val="18"/>
                <w:lang w:val="pt-BR"/>
              </w:rPr>
            </w:pPr>
            <w:r>
              <w:rPr>
                <w:rFonts w:ascii="Sylfaen" w:hAnsi="Sylfaen" w:cs="Arial"/>
                <w:sz w:val="18"/>
                <w:szCs w:val="18"/>
                <w:lang w:val="pt-BR"/>
              </w:rPr>
              <w:t>35</w:t>
            </w:r>
          </w:p>
        </w:tc>
        <w:tc>
          <w:tcPr>
            <w:tcW w:w="474" w:type="dxa"/>
            <w:vAlign w:val="center"/>
          </w:tcPr>
          <w:p w14:paraId="4A9421FF" w14:textId="455B9467" w:rsidR="00724256" w:rsidRPr="00572A57" w:rsidRDefault="00572A57" w:rsidP="00724256">
            <w:pPr>
              <w:jc w:val="center"/>
              <w:rPr>
                <w:rFonts w:ascii="Sylfaen" w:hAnsi="Sylfaen" w:cs="Arial"/>
                <w:sz w:val="18"/>
                <w:szCs w:val="18"/>
                <w:lang w:val="hy-AM"/>
              </w:rPr>
            </w:pPr>
            <w:r>
              <w:rPr>
                <w:rFonts w:ascii="Sylfaen" w:hAnsi="Sylfaen" w:cs="Arial"/>
                <w:sz w:val="18"/>
                <w:szCs w:val="18"/>
                <w:lang w:val="es-ES"/>
              </w:rPr>
              <w:t>7</w:t>
            </w:r>
            <w:r>
              <w:rPr>
                <w:rFonts w:ascii="Sylfaen" w:hAnsi="Sylfaen" w:cs="Arial"/>
                <w:sz w:val="18"/>
                <w:szCs w:val="18"/>
                <w:lang w:val="hy-AM"/>
              </w:rPr>
              <w:t>0</w:t>
            </w:r>
            <w:bookmarkStart w:id="14" w:name="_GoBack"/>
            <w:bookmarkEnd w:id="14"/>
          </w:p>
        </w:tc>
        <w:tc>
          <w:tcPr>
            <w:tcW w:w="486" w:type="dxa"/>
            <w:vAlign w:val="center"/>
          </w:tcPr>
          <w:p w14:paraId="1A48623A" w14:textId="7D22D70B" w:rsidR="00724256" w:rsidRPr="00F077D1" w:rsidRDefault="00724256" w:rsidP="00724256">
            <w:pPr>
              <w:jc w:val="center"/>
              <w:rPr>
                <w:rFonts w:ascii="Sylfaen" w:hAnsi="Sylfaen" w:cs="Arial"/>
                <w:sz w:val="18"/>
                <w:szCs w:val="18"/>
                <w:lang w:val="pt-BR"/>
              </w:rPr>
            </w:pPr>
            <w:r>
              <w:rPr>
                <w:rFonts w:ascii="Sylfaen" w:hAnsi="Sylfaen" w:cs="Arial"/>
                <w:sz w:val="18"/>
                <w:szCs w:val="18"/>
                <w:lang w:val="pt-BR"/>
              </w:rPr>
              <w:t>100</w:t>
            </w:r>
          </w:p>
        </w:tc>
        <w:tc>
          <w:tcPr>
            <w:tcW w:w="1963" w:type="dxa"/>
            <w:vAlign w:val="center"/>
          </w:tcPr>
          <w:p w14:paraId="08F75891" w14:textId="3CA0AFAA" w:rsidR="00724256" w:rsidRPr="00F077D1" w:rsidRDefault="00724256" w:rsidP="00724256">
            <w:pPr>
              <w:jc w:val="center"/>
              <w:rPr>
                <w:rFonts w:ascii="Sylfaen" w:hAnsi="Sylfaen"/>
                <w:b/>
                <w:lang w:val="pt-BR"/>
              </w:rPr>
            </w:pPr>
            <w:r>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72A57"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կողմը  </w:t>
      </w:r>
      <w:r w:rsidRPr="00F077D1">
        <w:rPr>
          <w:rFonts w:ascii="Sylfaen" w:hAnsi="Sylfaen"/>
          <w:iCs/>
          <w:color w:val="000000"/>
          <w:sz w:val="21"/>
          <w:szCs w:val="21"/>
        </w:rPr>
        <w:t>մատակարարել</w:t>
      </w:r>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lastRenderedPageBreak/>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F92FC" w14:textId="77777777" w:rsidR="005B7007" w:rsidRDefault="005B7007">
      <w:r>
        <w:separator/>
      </w:r>
    </w:p>
  </w:endnote>
  <w:endnote w:type="continuationSeparator" w:id="0">
    <w:p w14:paraId="68B302BE" w14:textId="77777777" w:rsidR="005B7007" w:rsidRDefault="005B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F74D2" w14:textId="77777777" w:rsidR="005B7007" w:rsidRDefault="005B7007">
      <w:r>
        <w:separator/>
      </w:r>
    </w:p>
  </w:footnote>
  <w:footnote w:type="continuationSeparator" w:id="0">
    <w:p w14:paraId="5D0CCA02" w14:textId="77777777" w:rsidR="005B7007" w:rsidRDefault="005B7007">
      <w:r>
        <w:continuationSeparator/>
      </w:r>
    </w:p>
  </w:footnote>
  <w:footnote w:id="1">
    <w:p w14:paraId="1A85FD33" w14:textId="5EB694BC" w:rsidR="005B7007" w:rsidRPr="00D45BA2" w:rsidRDefault="005B7007">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5B7007" w:rsidRPr="006265F4" w:rsidRDefault="005B7007"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5B7007" w:rsidRPr="006265F4" w:rsidRDefault="005B700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5B7007" w:rsidRPr="00D45BA2" w:rsidRDefault="005B7007"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5B7007" w:rsidRPr="006F2A6C" w:rsidRDefault="005B700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B7007" w:rsidRPr="00D45BA2" w:rsidRDefault="005B700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5B7007" w:rsidRPr="001258CE" w:rsidRDefault="005B700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5B7007" w:rsidRPr="000B7538" w:rsidRDefault="005B700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5B7007" w:rsidRPr="00F913EC" w:rsidRDefault="005B7007"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B7007" w:rsidRPr="006F2A6C" w:rsidRDefault="005B7007"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5B7007" w:rsidRPr="00084034" w:rsidRDefault="005B700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B7007" w:rsidRPr="00084034" w:rsidRDefault="005B7007">
      <w:pPr>
        <w:pStyle w:val="FootnoteText"/>
        <w:rPr>
          <w:rFonts w:asciiTheme="minorHAnsi" w:hAnsiTheme="minorHAnsi"/>
          <w:lang w:val="hy-AM"/>
        </w:rPr>
      </w:pPr>
    </w:p>
  </w:footnote>
  <w:footnote w:id="8">
    <w:p w14:paraId="422AF998" w14:textId="0DB20754" w:rsidR="005B7007" w:rsidRPr="00FD4E69" w:rsidRDefault="005B700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5B7007" w:rsidRPr="00FD4E69" w:rsidRDefault="005B700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5B7007" w:rsidRPr="000B7538" w:rsidRDefault="005B700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B7007" w:rsidRPr="000B7538" w:rsidRDefault="005B700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B7007" w:rsidRPr="00523B4A" w:rsidRDefault="005B7007">
      <w:pPr>
        <w:pStyle w:val="FootnoteText"/>
        <w:rPr>
          <w:rFonts w:asciiTheme="minorHAnsi" w:hAnsiTheme="minorHAnsi"/>
        </w:rPr>
      </w:pPr>
    </w:p>
  </w:footnote>
  <w:footnote w:id="11">
    <w:p w14:paraId="18B31D9B" w14:textId="41260695" w:rsidR="005B7007" w:rsidRPr="00002A8F" w:rsidRDefault="005B700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5B7007" w:rsidRPr="006265F4" w:rsidRDefault="005B700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B7007" w:rsidRPr="00416526" w:rsidRDefault="005B700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5B7007" w:rsidRPr="00151EB5" w:rsidRDefault="005B700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5B7007" w:rsidRPr="00151EB5" w:rsidRDefault="005B700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A5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256"/>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860"/>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F6096-0557-4F26-810C-42E0F54A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68</Pages>
  <Words>21285</Words>
  <Characters>121328</Characters>
  <Application>Microsoft Office Word</Application>
  <DocSecurity>0</DocSecurity>
  <Lines>1011</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20</cp:revision>
  <cp:lastPrinted>2018-02-16T07:12:00Z</cp:lastPrinted>
  <dcterms:created xsi:type="dcterms:W3CDTF">2025-03-04T12:44:00Z</dcterms:created>
  <dcterms:modified xsi:type="dcterms:W3CDTF">2025-09-19T13:42:00Z</dcterms:modified>
</cp:coreProperties>
</file>